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9D9" w:rsidRDefault="00C63010">
      <w:pPr>
        <w:snapToGrid w:val="0"/>
        <w:spacing w:line="480" w:lineRule="exact"/>
        <w:jc w:val="center"/>
        <w:rPr>
          <w:rFonts w:ascii="標楷體" w:eastAsia="標楷體" w:hAnsi="標楷體"/>
          <w:b/>
          <w:bCs/>
          <w:color w:val="000000"/>
          <w:sz w:val="36"/>
          <w:szCs w:val="36"/>
        </w:rPr>
      </w:pPr>
      <w:r>
        <w:rPr>
          <w:rFonts w:ascii="標楷體" w:eastAsia="標楷體" w:hAnsi="標楷體"/>
          <w:b/>
          <w:bCs/>
          <w:color w:val="000000"/>
          <w:sz w:val="36"/>
          <w:szCs w:val="36"/>
        </w:rPr>
        <w:t>臺北市各級學校</w:t>
      </w:r>
      <w:bookmarkStart w:id="0" w:name="_GoBack"/>
      <w:r>
        <w:rPr>
          <w:rFonts w:ascii="標楷體" w:eastAsia="標楷體" w:hAnsi="標楷體"/>
          <w:b/>
          <w:bCs/>
          <w:color w:val="000000"/>
          <w:sz w:val="36"/>
          <w:szCs w:val="36"/>
        </w:rPr>
        <w:t>114</w:t>
      </w:r>
      <w:r>
        <w:rPr>
          <w:rFonts w:ascii="標楷體" w:eastAsia="標楷體" w:hAnsi="標楷體"/>
          <w:b/>
          <w:bCs/>
          <w:color w:val="000000"/>
          <w:sz w:val="36"/>
          <w:szCs w:val="36"/>
        </w:rPr>
        <w:t>度推動學生性別平等教育</w:t>
      </w:r>
      <w:r>
        <w:rPr>
          <w:rFonts w:ascii="標楷體" w:eastAsia="標楷體" w:hAnsi="標楷體"/>
          <w:b/>
          <w:bCs/>
          <w:color w:val="000000"/>
          <w:sz w:val="36"/>
          <w:szCs w:val="36"/>
        </w:rPr>
        <w:t>-</w:t>
      </w:r>
      <w:r>
        <w:rPr>
          <w:rFonts w:ascii="標楷體" w:eastAsia="標楷體" w:hAnsi="標楷體"/>
          <w:b/>
          <w:bCs/>
          <w:color w:val="000000"/>
          <w:sz w:val="36"/>
          <w:szCs w:val="36"/>
        </w:rPr>
        <w:t>性別與尊重</w:t>
      </w:r>
    </w:p>
    <w:p w:rsidR="006B19D9" w:rsidRDefault="00C63010">
      <w:pPr>
        <w:snapToGrid w:val="0"/>
        <w:spacing w:line="480" w:lineRule="exact"/>
        <w:jc w:val="center"/>
      </w:pPr>
      <w:r>
        <w:rPr>
          <w:rFonts w:ascii="標楷體" w:eastAsia="標楷體" w:hAnsi="標楷體"/>
          <w:b/>
          <w:bCs/>
          <w:color w:val="000000"/>
          <w:sz w:val="36"/>
          <w:szCs w:val="36"/>
        </w:rPr>
        <w:t>暨社會情緒學習（</w:t>
      </w:r>
      <w:r>
        <w:rPr>
          <w:rFonts w:ascii="Arial" w:hAnsi="Arial" w:cs="Arial"/>
          <w:b/>
          <w:color w:val="656464"/>
          <w:spacing w:val="3"/>
          <w:sz w:val="36"/>
          <w:szCs w:val="36"/>
        </w:rPr>
        <w:t>SEL</w:t>
      </w:r>
      <w:r>
        <w:rPr>
          <w:rFonts w:ascii="標楷體" w:eastAsia="標楷體" w:hAnsi="標楷體"/>
          <w:b/>
          <w:bCs/>
          <w:color w:val="000000"/>
          <w:sz w:val="36"/>
          <w:szCs w:val="36"/>
        </w:rPr>
        <w:t>）電影賞析到校計畫</w:t>
      </w:r>
    </w:p>
    <w:bookmarkEnd w:id="0"/>
    <w:p w:rsidR="006B19D9" w:rsidRDefault="00C63010">
      <w:pPr>
        <w:pStyle w:val="a3"/>
        <w:numPr>
          <w:ilvl w:val="0"/>
          <w:numId w:val="1"/>
        </w:numPr>
        <w:snapToGrid w:val="0"/>
        <w:spacing w:before="180" w:line="480" w:lineRule="exact"/>
        <w:ind w:left="567" w:hanging="567"/>
        <w:rPr>
          <w:rFonts w:ascii="標楷體" w:eastAsia="標楷體" w:hAnsi="標楷體"/>
          <w:b/>
          <w:color w:val="000000"/>
          <w:sz w:val="28"/>
          <w:szCs w:val="28"/>
        </w:rPr>
      </w:pPr>
      <w:r>
        <w:rPr>
          <w:rFonts w:ascii="標楷體" w:eastAsia="標楷體" w:hAnsi="標楷體"/>
          <w:b/>
          <w:color w:val="000000"/>
          <w:sz w:val="28"/>
          <w:szCs w:val="28"/>
        </w:rPr>
        <w:t>計畫依據</w:t>
      </w:r>
    </w:p>
    <w:p w:rsidR="006B19D9" w:rsidRDefault="00C63010">
      <w:pPr>
        <w:pStyle w:val="a3"/>
        <w:numPr>
          <w:ilvl w:val="0"/>
          <w:numId w:val="2"/>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性別平等教育法。</w:t>
      </w:r>
    </w:p>
    <w:p w:rsidR="006B19D9" w:rsidRDefault="00C63010">
      <w:pPr>
        <w:pStyle w:val="a3"/>
        <w:numPr>
          <w:ilvl w:val="0"/>
          <w:numId w:val="2"/>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臺北市政府</w:t>
      </w:r>
      <w:r>
        <w:rPr>
          <w:rFonts w:ascii="標楷體" w:eastAsia="標楷體" w:hAnsi="標楷體"/>
          <w:color w:val="000000"/>
          <w:sz w:val="28"/>
          <w:szCs w:val="28"/>
        </w:rPr>
        <w:t>114</w:t>
      </w:r>
      <w:r>
        <w:rPr>
          <w:rFonts w:ascii="標楷體" w:eastAsia="標楷體" w:hAnsi="標楷體"/>
          <w:color w:val="000000"/>
          <w:sz w:val="28"/>
          <w:szCs w:val="28"/>
        </w:rPr>
        <w:t>度推動性別平等教育實施計畫。</w:t>
      </w:r>
    </w:p>
    <w:p w:rsidR="006B19D9" w:rsidRDefault="00C63010">
      <w:pPr>
        <w:pStyle w:val="a3"/>
        <w:numPr>
          <w:ilvl w:val="0"/>
          <w:numId w:val="2"/>
        </w:numPr>
        <w:snapToGrid w:val="0"/>
        <w:spacing w:line="480" w:lineRule="exact"/>
      </w:pPr>
      <w:r>
        <w:rPr>
          <w:rFonts w:ascii="標楷體" w:eastAsia="標楷體" w:hAnsi="標楷體"/>
          <w:color w:val="000000"/>
          <w:sz w:val="28"/>
          <w:szCs w:val="28"/>
        </w:rPr>
        <w:t>臺北市政府教育局及所屬學校推動校園心理健康促進實施計畫。</w:t>
      </w:r>
    </w:p>
    <w:p w:rsidR="006B19D9" w:rsidRDefault="00C63010">
      <w:pPr>
        <w:pStyle w:val="a3"/>
        <w:numPr>
          <w:ilvl w:val="0"/>
          <w:numId w:val="1"/>
        </w:numPr>
        <w:snapToGrid w:val="0"/>
        <w:spacing w:before="180" w:line="480" w:lineRule="exact"/>
        <w:ind w:left="567" w:hanging="567"/>
        <w:rPr>
          <w:rFonts w:ascii="標楷體" w:eastAsia="標楷體" w:hAnsi="標楷體"/>
          <w:b/>
          <w:color w:val="000000"/>
          <w:sz w:val="28"/>
          <w:szCs w:val="28"/>
        </w:rPr>
      </w:pPr>
      <w:r>
        <w:rPr>
          <w:rFonts w:ascii="標楷體" w:eastAsia="標楷體" w:hAnsi="標楷體"/>
          <w:b/>
          <w:color w:val="000000"/>
          <w:sz w:val="28"/>
          <w:szCs w:val="28"/>
        </w:rPr>
        <w:t>計畫目標</w:t>
      </w:r>
    </w:p>
    <w:p w:rsidR="006B19D9" w:rsidRDefault="00C63010">
      <w:pPr>
        <w:pStyle w:val="a3"/>
        <w:numPr>
          <w:ilvl w:val="0"/>
          <w:numId w:val="3"/>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提供學校課程教學媒材，增進教師教學的內涵與效能。</w:t>
      </w:r>
    </w:p>
    <w:p w:rsidR="006B19D9" w:rsidRDefault="00C63010">
      <w:pPr>
        <w:pStyle w:val="a3"/>
        <w:numPr>
          <w:ilvl w:val="0"/>
          <w:numId w:val="3"/>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建構優質平等學習情境，增進學生性別平等教育素養。</w:t>
      </w:r>
    </w:p>
    <w:p w:rsidR="006B19D9" w:rsidRDefault="00C63010">
      <w:pPr>
        <w:pStyle w:val="a3"/>
        <w:numPr>
          <w:ilvl w:val="0"/>
          <w:numId w:val="3"/>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推動電影藝術融入教學，促進教師藝術課程整合能力。</w:t>
      </w:r>
    </w:p>
    <w:p w:rsidR="006B19D9" w:rsidRDefault="00C63010">
      <w:pPr>
        <w:pStyle w:val="a3"/>
        <w:numPr>
          <w:ilvl w:val="0"/>
          <w:numId w:val="3"/>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推展電影藝術賞析活動，擴大學生藝術賞析元素層面。</w:t>
      </w:r>
    </w:p>
    <w:p w:rsidR="006B19D9" w:rsidRDefault="00C63010">
      <w:pPr>
        <w:pStyle w:val="a3"/>
        <w:numPr>
          <w:ilvl w:val="0"/>
          <w:numId w:val="3"/>
        </w:numPr>
        <w:snapToGrid w:val="0"/>
        <w:spacing w:line="480" w:lineRule="exact"/>
        <w:ind w:left="1134" w:hanging="567"/>
      </w:pPr>
      <w:r>
        <w:rPr>
          <w:rFonts w:ascii="標楷體" w:eastAsia="標楷體" w:hAnsi="標楷體"/>
          <w:sz w:val="28"/>
          <w:szCs w:val="28"/>
        </w:rPr>
        <w:t>引導學生學習尊重他人、與他人建立友善關係，進而自我悅納、認同及健康快樂成長。</w:t>
      </w:r>
    </w:p>
    <w:p w:rsidR="006B19D9" w:rsidRDefault="00C63010">
      <w:pPr>
        <w:pStyle w:val="a3"/>
        <w:numPr>
          <w:ilvl w:val="0"/>
          <w:numId w:val="3"/>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引導學生學會辨別、理解情緒，養成良好社交能力及情緒管理，有助於提升學業成績、社交或工作表現。</w:t>
      </w:r>
    </w:p>
    <w:p w:rsidR="006B19D9" w:rsidRDefault="00C63010">
      <w:pPr>
        <w:snapToGrid w:val="0"/>
        <w:spacing w:line="480" w:lineRule="exact"/>
        <w:rPr>
          <w:rFonts w:ascii="標楷體" w:eastAsia="標楷體" w:hAnsi="標楷體"/>
          <w:b/>
          <w:color w:val="000000"/>
          <w:sz w:val="28"/>
          <w:szCs w:val="28"/>
        </w:rPr>
      </w:pPr>
      <w:r>
        <w:rPr>
          <w:rFonts w:ascii="標楷體" w:eastAsia="標楷體" w:hAnsi="標楷體"/>
          <w:b/>
          <w:color w:val="000000"/>
          <w:sz w:val="28"/>
          <w:szCs w:val="28"/>
        </w:rPr>
        <w:t>參、辦理單位</w:t>
      </w:r>
    </w:p>
    <w:p w:rsidR="006B19D9" w:rsidRDefault="00C63010">
      <w:pPr>
        <w:pStyle w:val="a3"/>
        <w:numPr>
          <w:ilvl w:val="0"/>
          <w:numId w:val="4"/>
        </w:numPr>
        <w:snapToGrid w:val="0"/>
        <w:spacing w:line="480" w:lineRule="exact"/>
        <w:ind w:left="1134" w:hanging="567"/>
      </w:pPr>
      <w:r>
        <w:rPr>
          <w:rFonts w:eastAsia="標楷體"/>
          <w:sz w:val="28"/>
          <w:szCs w:val="28"/>
        </w:rPr>
        <w:t>督導單位：臺北市政府性別平等教育委員會。</w:t>
      </w:r>
    </w:p>
    <w:p w:rsidR="006B19D9" w:rsidRDefault="00C63010">
      <w:pPr>
        <w:pStyle w:val="a3"/>
        <w:numPr>
          <w:ilvl w:val="0"/>
          <w:numId w:val="4"/>
        </w:numPr>
        <w:snapToGrid w:val="0"/>
        <w:spacing w:line="480" w:lineRule="exact"/>
        <w:ind w:left="1134" w:hanging="567"/>
      </w:pPr>
      <w:r>
        <w:rPr>
          <w:rFonts w:eastAsia="標楷體"/>
          <w:sz w:val="28"/>
          <w:szCs w:val="28"/>
        </w:rPr>
        <w:t>主辦單位：臺北市政府教育局。</w:t>
      </w:r>
    </w:p>
    <w:p w:rsidR="006B19D9" w:rsidRDefault="00C63010">
      <w:pPr>
        <w:pStyle w:val="a3"/>
        <w:numPr>
          <w:ilvl w:val="0"/>
          <w:numId w:val="4"/>
        </w:numPr>
        <w:snapToGrid w:val="0"/>
        <w:spacing w:line="480" w:lineRule="exact"/>
        <w:ind w:left="1134" w:hanging="567"/>
      </w:pPr>
      <w:r>
        <w:rPr>
          <w:rFonts w:eastAsia="標楷體"/>
          <w:color w:val="000000"/>
          <w:sz w:val="28"/>
          <w:szCs w:val="28"/>
        </w:rPr>
        <w:t>協辦單位：財團法人富邦文教基金會。</w:t>
      </w:r>
    </w:p>
    <w:p w:rsidR="006B19D9" w:rsidRDefault="00C63010">
      <w:pPr>
        <w:pStyle w:val="a3"/>
        <w:numPr>
          <w:ilvl w:val="0"/>
          <w:numId w:val="4"/>
        </w:numPr>
        <w:snapToGrid w:val="0"/>
        <w:spacing w:line="480" w:lineRule="exact"/>
        <w:ind w:left="1134" w:right="-170" w:hanging="567"/>
      </w:pPr>
      <w:r>
        <w:rPr>
          <w:rFonts w:eastAsia="標楷體"/>
          <w:sz w:val="28"/>
          <w:szCs w:val="28"/>
        </w:rPr>
        <w:t>承辦單位：臺北市內湖區麗湖國民小學。</w:t>
      </w:r>
    </w:p>
    <w:p w:rsidR="006B19D9" w:rsidRDefault="00C63010">
      <w:pPr>
        <w:snapToGrid w:val="0"/>
        <w:spacing w:before="180" w:line="480" w:lineRule="exact"/>
      </w:pPr>
      <w:r>
        <w:rPr>
          <w:rFonts w:eastAsia="標楷體"/>
          <w:b/>
          <w:sz w:val="28"/>
          <w:szCs w:val="28"/>
        </w:rPr>
        <w:t>肆、計畫期程</w:t>
      </w:r>
      <w:r>
        <w:rPr>
          <w:rFonts w:eastAsia="標楷體"/>
          <w:sz w:val="28"/>
          <w:szCs w:val="28"/>
        </w:rPr>
        <w:t>：</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月至</w:t>
      </w:r>
      <w:r>
        <w:rPr>
          <w:rFonts w:ascii="標楷體" w:eastAsia="標楷體" w:hAnsi="標楷體"/>
          <w:sz w:val="28"/>
          <w:szCs w:val="28"/>
        </w:rPr>
        <w:t>12</w:t>
      </w:r>
      <w:r>
        <w:rPr>
          <w:rFonts w:ascii="標楷體" w:eastAsia="標楷體" w:hAnsi="標楷體"/>
          <w:sz w:val="28"/>
          <w:szCs w:val="28"/>
        </w:rPr>
        <w:t>月</w:t>
      </w:r>
      <w:r>
        <w:rPr>
          <w:rFonts w:eastAsia="標楷體"/>
          <w:sz w:val="28"/>
          <w:szCs w:val="28"/>
        </w:rPr>
        <w:t>。</w:t>
      </w:r>
    </w:p>
    <w:p w:rsidR="006B19D9" w:rsidRDefault="00C63010">
      <w:pPr>
        <w:snapToGrid w:val="0"/>
        <w:spacing w:before="180" w:line="480" w:lineRule="exact"/>
      </w:pPr>
      <w:r>
        <w:rPr>
          <w:rFonts w:ascii="標楷體" w:eastAsia="標楷體" w:hAnsi="標楷體"/>
          <w:b/>
          <w:sz w:val="28"/>
          <w:szCs w:val="28"/>
        </w:rPr>
        <w:t>伍、參加對象</w:t>
      </w:r>
      <w:r>
        <w:rPr>
          <w:rFonts w:ascii="標楷體" w:eastAsia="標楷體" w:hAnsi="標楷體"/>
          <w:b/>
          <w:sz w:val="28"/>
          <w:szCs w:val="28"/>
        </w:rPr>
        <w:t>:</w:t>
      </w:r>
      <w:r>
        <w:rPr>
          <w:rFonts w:eastAsia="標楷體"/>
          <w:sz w:val="28"/>
          <w:szCs w:val="28"/>
        </w:rPr>
        <w:t>臺北市國小、國中及高中職</w:t>
      </w:r>
      <w:r>
        <w:rPr>
          <w:rFonts w:eastAsia="標楷體"/>
          <w:sz w:val="28"/>
          <w:szCs w:val="28"/>
        </w:rPr>
        <w:t>學校。</w:t>
      </w:r>
    </w:p>
    <w:p w:rsidR="006B19D9" w:rsidRDefault="00C63010">
      <w:pPr>
        <w:snapToGrid w:val="0"/>
        <w:spacing w:before="180" w:line="480" w:lineRule="exact"/>
        <w:rPr>
          <w:rFonts w:ascii="標楷體" w:eastAsia="標楷體" w:hAnsi="標楷體"/>
          <w:b/>
          <w:sz w:val="28"/>
          <w:szCs w:val="28"/>
        </w:rPr>
      </w:pPr>
      <w:r>
        <w:rPr>
          <w:rFonts w:ascii="標楷體" w:eastAsia="標楷體" w:hAnsi="標楷體"/>
          <w:b/>
          <w:sz w:val="28"/>
          <w:szCs w:val="28"/>
        </w:rPr>
        <w:t>陸、行動策略與執行方式</w:t>
      </w:r>
    </w:p>
    <w:p w:rsidR="006B19D9" w:rsidRDefault="00C63010">
      <w:pPr>
        <w:pStyle w:val="a3"/>
        <w:numPr>
          <w:ilvl w:val="0"/>
          <w:numId w:val="5"/>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行動策略</w:t>
      </w:r>
    </w:p>
    <w:p w:rsidR="006B19D9" w:rsidRDefault="00C63010">
      <w:pPr>
        <w:pStyle w:val="a3"/>
        <w:numPr>
          <w:ilvl w:val="0"/>
          <w:numId w:val="6"/>
        </w:numPr>
        <w:snapToGrid w:val="0"/>
        <w:spacing w:line="480" w:lineRule="exact"/>
        <w:ind w:left="1985" w:hanging="851"/>
      </w:pPr>
      <w:r>
        <w:rPr>
          <w:rFonts w:ascii="標楷體" w:eastAsia="標楷體" w:hAnsi="標楷體"/>
          <w:sz w:val="28"/>
          <w:szCs w:val="28"/>
        </w:rPr>
        <w:t>結合本市各級學校辦理性別平等教育</w:t>
      </w:r>
      <w:r>
        <w:rPr>
          <w:rFonts w:ascii="標楷體" w:eastAsia="標楷體" w:hAnsi="標楷體"/>
          <w:sz w:val="28"/>
          <w:szCs w:val="28"/>
        </w:rPr>
        <w:t>-</w:t>
      </w:r>
      <w:r>
        <w:rPr>
          <w:rFonts w:ascii="標楷體" w:eastAsia="標楷體" w:hAnsi="標楷體"/>
          <w:sz w:val="28"/>
          <w:szCs w:val="28"/>
        </w:rPr>
        <w:t>性別與尊重暨社會情緒學習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w:t>
      </w:r>
      <w:r>
        <w:rPr>
          <w:rFonts w:ascii="標楷體" w:eastAsia="標楷體" w:hAnsi="標楷體"/>
          <w:sz w:val="28"/>
          <w:szCs w:val="28"/>
        </w:rPr>
        <w:t>融入各領域教學增能研習，邀請專業講座，並探討性別平等教育議題與社會情緒學習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w:t>
      </w:r>
      <w:r>
        <w:rPr>
          <w:rFonts w:ascii="標楷體" w:eastAsia="標楷體" w:hAnsi="標楷體"/>
          <w:sz w:val="28"/>
          <w:szCs w:val="28"/>
        </w:rPr>
        <w:t>實質內涵，提升教師掌握性別平等教育與社會情緒學習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w:t>
      </w:r>
      <w:r>
        <w:rPr>
          <w:rFonts w:ascii="標楷體" w:eastAsia="標楷體" w:hAnsi="標楷體"/>
          <w:sz w:val="28"/>
          <w:szCs w:val="28"/>
        </w:rPr>
        <w:t>教學之素養。</w:t>
      </w:r>
    </w:p>
    <w:p w:rsidR="006B19D9" w:rsidRDefault="00C63010">
      <w:pPr>
        <w:pStyle w:val="a3"/>
        <w:numPr>
          <w:ilvl w:val="0"/>
          <w:numId w:val="6"/>
        </w:numPr>
        <w:snapToGrid w:val="0"/>
        <w:spacing w:line="480" w:lineRule="exact"/>
        <w:ind w:left="1985" w:hanging="851"/>
      </w:pPr>
      <w:r>
        <w:rPr>
          <w:rFonts w:ascii="標楷體" w:eastAsia="標楷體" w:hAnsi="標楷體"/>
          <w:color w:val="000000"/>
          <w:sz w:val="28"/>
          <w:szCs w:val="28"/>
        </w:rPr>
        <w:t>融入性別與尊重</w:t>
      </w:r>
      <w:r>
        <w:rPr>
          <w:rFonts w:ascii="標楷體" w:eastAsia="標楷體" w:hAnsi="標楷體"/>
          <w:sz w:val="28"/>
          <w:szCs w:val="28"/>
        </w:rPr>
        <w:t>與社會情緒學習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）為主題，</w:t>
      </w:r>
      <w:r>
        <w:rPr>
          <w:rFonts w:ascii="標楷體" w:eastAsia="標楷體" w:hAnsi="標楷體"/>
          <w:sz w:val="28"/>
          <w:szCs w:val="28"/>
        </w:rPr>
        <w:t>持續辦理各</w:t>
      </w:r>
      <w:r>
        <w:rPr>
          <w:rFonts w:ascii="標楷體" w:eastAsia="標楷體" w:hAnsi="標楷體"/>
          <w:sz w:val="28"/>
          <w:szCs w:val="28"/>
        </w:rPr>
        <w:lastRenderedPageBreak/>
        <w:t>級學校教師校內外培訓，提升教師教學專業知能。</w:t>
      </w:r>
    </w:p>
    <w:p w:rsidR="006B19D9" w:rsidRDefault="00C63010">
      <w:pPr>
        <w:pStyle w:val="a3"/>
        <w:numPr>
          <w:ilvl w:val="0"/>
          <w:numId w:val="6"/>
        </w:numPr>
        <w:snapToGrid w:val="0"/>
        <w:spacing w:line="480" w:lineRule="exact"/>
        <w:ind w:left="1985" w:hanging="851"/>
      </w:pPr>
      <w:r>
        <w:rPr>
          <w:rFonts w:ascii="標楷體" w:eastAsia="標楷體" w:hAnsi="標楷體"/>
          <w:sz w:val="28"/>
          <w:szCs w:val="28"/>
        </w:rPr>
        <w:t>以性別與尊重及社會情緒學習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w:t>
      </w:r>
      <w:r>
        <w:rPr>
          <w:rFonts w:ascii="標楷體" w:eastAsia="標楷體" w:hAnsi="標楷體"/>
          <w:sz w:val="28"/>
          <w:szCs w:val="28"/>
        </w:rPr>
        <w:t>為主軸，結合電影賞析到校服務，提供各類議題教材選單，引導學生理解、尊重與欣賞不同文化，接觸並認識性別與尊重與</w:t>
      </w:r>
      <w:r>
        <w:rPr>
          <w:rFonts w:ascii="標楷體" w:eastAsia="標楷體" w:hAnsi="標楷體"/>
          <w:sz w:val="28"/>
          <w:szCs w:val="28"/>
        </w:rPr>
        <w:t>社會情緒學習</w:t>
      </w:r>
      <w:r>
        <w:rPr>
          <w:rFonts w:ascii="標楷體" w:eastAsia="標楷體" w:hAnsi="標楷體"/>
          <w:b/>
          <w:bCs/>
          <w:color w:val="000000"/>
          <w:sz w:val="28"/>
          <w:szCs w:val="28"/>
        </w:rPr>
        <w:t>（</w:t>
      </w:r>
      <w:r>
        <w:rPr>
          <w:rFonts w:ascii="Arial" w:hAnsi="Arial" w:cs="Arial"/>
          <w:b/>
          <w:color w:val="656464"/>
          <w:spacing w:val="3"/>
          <w:sz w:val="28"/>
          <w:szCs w:val="28"/>
        </w:rPr>
        <w:t>SEL</w:t>
      </w:r>
      <w:r>
        <w:rPr>
          <w:rFonts w:ascii="標楷體" w:eastAsia="標楷體" w:hAnsi="標楷體"/>
          <w:b/>
          <w:bCs/>
          <w:color w:val="000000"/>
          <w:sz w:val="28"/>
          <w:szCs w:val="28"/>
        </w:rPr>
        <w:t>）</w:t>
      </w:r>
      <w:r>
        <w:rPr>
          <w:rFonts w:ascii="標楷體" w:eastAsia="標楷體" w:hAnsi="標楷體"/>
          <w:sz w:val="28"/>
          <w:szCs w:val="28"/>
        </w:rPr>
        <w:t>議題，學習與他人溝通和相處的知識與技巧。</w:t>
      </w:r>
    </w:p>
    <w:p w:rsidR="006B19D9" w:rsidRDefault="00C63010">
      <w:pPr>
        <w:pStyle w:val="a3"/>
        <w:numPr>
          <w:ilvl w:val="0"/>
          <w:numId w:val="6"/>
        </w:numPr>
        <w:snapToGrid w:val="0"/>
        <w:spacing w:line="480" w:lineRule="exact"/>
        <w:ind w:left="1985" w:hanging="851"/>
        <w:rPr>
          <w:rFonts w:ascii="標楷體" w:eastAsia="標楷體" w:hAnsi="標楷體"/>
          <w:sz w:val="28"/>
          <w:szCs w:val="28"/>
        </w:rPr>
      </w:pPr>
      <w:r>
        <w:rPr>
          <w:rFonts w:ascii="標楷體" w:eastAsia="標楷體" w:hAnsi="標楷體"/>
          <w:sz w:val="28"/>
          <w:szCs w:val="28"/>
        </w:rPr>
        <w:t>推展藝術賞析活動，帶動學生瞭解藝術元素，給予學生內省思考及表達溝通之深層活動。</w:t>
      </w:r>
    </w:p>
    <w:p w:rsidR="006B19D9" w:rsidRDefault="00C63010">
      <w:pPr>
        <w:pStyle w:val="a3"/>
        <w:numPr>
          <w:ilvl w:val="0"/>
          <w:numId w:val="5"/>
        </w:numPr>
        <w:snapToGrid w:val="0"/>
        <w:spacing w:line="480" w:lineRule="exact"/>
        <w:ind w:left="1134" w:hanging="567"/>
        <w:rPr>
          <w:rFonts w:ascii="標楷體" w:eastAsia="標楷體" w:hAnsi="標楷體"/>
          <w:sz w:val="28"/>
          <w:szCs w:val="28"/>
        </w:rPr>
      </w:pPr>
      <w:r>
        <w:rPr>
          <w:rFonts w:ascii="標楷體" w:eastAsia="標楷體" w:hAnsi="標楷體"/>
          <w:sz w:val="28"/>
          <w:szCs w:val="28"/>
        </w:rPr>
        <w:t>執行方式</w:t>
      </w:r>
    </w:p>
    <w:p w:rsidR="006B19D9" w:rsidRDefault="00C63010">
      <w:pPr>
        <w:pStyle w:val="a3"/>
        <w:numPr>
          <w:ilvl w:val="0"/>
          <w:numId w:val="7"/>
        </w:numPr>
        <w:snapToGrid w:val="0"/>
        <w:spacing w:line="480" w:lineRule="exact"/>
      </w:pPr>
      <w:r>
        <w:rPr>
          <w:rFonts w:ascii="標楷體" w:eastAsia="標楷體" w:hAnsi="標楷體"/>
          <w:color w:val="000000"/>
          <w:sz w:val="28"/>
          <w:szCs w:val="28"/>
        </w:rPr>
        <w:t>性別與尊重暨社會情緒教育</w:t>
      </w:r>
      <w:r>
        <w:rPr>
          <w:rFonts w:ascii="標楷體" w:eastAsia="標楷體" w:hAnsi="標楷體"/>
          <w:color w:val="000000"/>
          <w:sz w:val="28"/>
          <w:szCs w:val="28"/>
        </w:rPr>
        <w:t xml:space="preserve">(SEL) </w:t>
      </w:r>
      <w:r>
        <w:rPr>
          <w:rFonts w:ascii="標楷體" w:eastAsia="標楷體" w:hAnsi="標楷體"/>
          <w:color w:val="000000"/>
          <w:sz w:val="28"/>
          <w:szCs w:val="28"/>
        </w:rPr>
        <w:t>電影藝術賞析影片片單，請參考</w:t>
      </w:r>
      <w:r>
        <w:rPr>
          <w:rFonts w:ascii="標楷體" w:eastAsia="標楷體" w:hAnsi="標楷體"/>
          <w:b/>
          <w:color w:val="000000"/>
          <w:sz w:val="28"/>
          <w:szCs w:val="28"/>
        </w:rPr>
        <w:t>附件</w:t>
      </w:r>
      <w:r>
        <w:rPr>
          <w:rFonts w:ascii="標楷體" w:eastAsia="標楷體" w:hAnsi="標楷體"/>
          <w:b/>
          <w:color w:val="000000"/>
          <w:sz w:val="28"/>
          <w:szCs w:val="28"/>
        </w:rPr>
        <w:t>1</w:t>
      </w:r>
      <w:r>
        <w:rPr>
          <w:rFonts w:ascii="標楷體" w:eastAsia="標楷體" w:hAnsi="標楷體"/>
          <w:b/>
          <w:color w:val="000000"/>
          <w:sz w:val="28"/>
          <w:szCs w:val="28"/>
        </w:rPr>
        <w:t>、</w:t>
      </w:r>
      <w:r>
        <w:rPr>
          <w:rFonts w:ascii="標楷體" w:eastAsia="標楷體" w:hAnsi="標楷體"/>
          <w:b/>
          <w:color w:val="000000"/>
          <w:sz w:val="28"/>
          <w:szCs w:val="28"/>
        </w:rPr>
        <w:t>2</w:t>
      </w:r>
      <w:r>
        <w:rPr>
          <w:rFonts w:ascii="標楷體" w:eastAsia="標楷體" w:hAnsi="標楷體"/>
          <w:color w:val="000000"/>
          <w:sz w:val="28"/>
          <w:szCs w:val="28"/>
        </w:rPr>
        <w:t>推薦影片，挑選至少</w:t>
      </w:r>
      <w:r>
        <w:rPr>
          <w:rFonts w:ascii="標楷體" w:eastAsia="標楷體" w:hAnsi="標楷體"/>
          <w:sz w:val="28"/>
          <w:szCs w:val="28"/>
        </w:rPr>
        <w:t>一部教學，公播版影片使用後留校使用。</w:t>
      </w:r>
    </w:p>
    <w:p w:rsidR="006B19D9" w:rsidRDefault="00C63010">
      <w:pPr>
        <w:pStyle w:val="a3"/>
        <w:numPr>
          <w:ilvl w:val="0"/>
          <w:numId w:val="7"/>
        </w:numPr>
        <w:snapToGrid w:val="0"/>
        <w:spacing w:line="480" w:lineRule="exact"/>
        <w:rPr>
          <w:rFonts w:ascii="標楷體" w:eastAsia="標楷體" w:hAnsi="標楷體"/>
          <w:sz w:val="28"/>
          <w:szCs w:val="28"/>
        </w:rPr>
      </w:pPr>
      <w:r>
        <w:rPr>
          <w:rFonts w:ascii="標楷體" w:eastAsia="標楷體" w:hAnsi="標楷體"/>
          <w:sz w:val="28"/>
          <w:szCs w:val="28"/>
        </w:rPr>
        <w:t>內容：每場次包含電影播放及引導討論時間，學校可利用領域時間、</w:t>
      </w:r>
      <w:r>
        <w:rPr>
          <w:rFonts w:ascii="標楷體" w:eastAsia="標楷體" w:hAnsi="標楷體"/>
          <w:sz w:val="28"/>
          <w:szCs w:val="28"/>
        </w:rPr>
        <w:t xml:space="preserve"> </w:t>
      </w:r>
      <w:r>
        <w:rPr>
          <w:rFonts w:ascii="標楷體" w:eastAsia="標楷體" w:hAnsi="標楷體"/>
          <w:sz w:val="28"/>
          <w:szCs w:val="28"/>
        </w:rPr>
        <w:t>彈性時間、班會或全校性活動等進行課程。</w:t>
      </w:r>
    </w:p>
    <w:p w:rsidR="006B19D9" w:rsidRDefault="00C63010">
      <w:pPr>
        <w:pStyle w:val="a3"/>
        <w:numPr>
          <w:ilvl w:val="0"/>
          <w:numId w:val="7"/>
        </w:numPr>
        <w:snapToGrid w:val="0"/>
        <w:spacing w:line="480" w:lineRule="exact"/>
        <w:rPr>
          <w:rFonts w:ascii="標楷體" w:eastAsia="標楷體" w:hAnsi="標楷體"/>
          <w:sz w:val="28"/>
          <w:szCs w:val="28"/>
        </w:rPr>
      </w:pPr>
      <w:r>
        <w:rPr>
          <w:rFonts w:ascii="標楷體" w:eastAsia="標楷體" w:hAnsi="標楷體"/>
          <w:sz w:val="28"/>
          <w:szCs w:val="28"/>
        </w:rPr>
        <w:t>學生人數：以數班為單位，學年至全校均可。</w:t>
      </w:r>
    </w:p>
    <w:p w:rsidR="006B19D9" w:rsidRDefault="00C63010">
      <w:pPr>
        <w:pStyle w:val="a3"/>
        <w:numPr>
          <w:ilvl w:val="0"/>
          <w:numId w:val="7"/>
        </w:numPr>
        <w:snapToGrid w:val="0"/>
        <w:spacing w:line="480" w:lineRule="exact"/>
        <w:rPr>
          <w:rFonts w:ascii="標楷體" w:eastAsia="標楷體" w:hAnsi="標楷體"/>
          <w:sz w:val="28"/>
          <w:szCs w:val="28"/>
        </w:rPr>
      </w:pPr>
      <w:r>
        <w:rPr>
          <w:rFonts w:ascii="標楷體" w:eastAsia="標楷體" w:hAnsi="標楷體"/>
          <w:sz w:val="28"/>
          <w:szCs w:val="28"/>
        </w:rPr>
        <w:t>師資：學校可外聘專業講座或由校內教師進行。</w:t>
      </w:r>
    </w:p>
    <w:p w:rsidR="006B19D9" w:rsidRDefault="00C63010">
      <w:pPr>
        <w:pStyle w:val="a3"/>
        <w:numPr>
          <w:ilvl w:val="0"/>
          <w:numId w:val="7"/>
        </w:numPr>
        <w:snapToGrid w:val="0"/>
        <w:spacing w:line="480" w:lineRule="exact"/>
        <w:rPr>
          <w:rFonts w:ascii="標楷體" w:eastAsia="標楷體" w:hAnsi="標楷體"/>
          <w:sz w:val="28"/>
          <w:szCs w:val="28"/>
        </w:rPr>
      </w:pPr>
      <w:r>
        <w:rPr>
          <w:rFonts w:ascii="標楷體" w:eastAsia="標楷體" w:hAnsi="標楷體"/>
          <w:sz w:val="28"/>
          <w:szCs w:val="28"/>
        </w:rPr>
        <w:t>報名方式：</w:t>
      </w:r>
    </w:p>
    <w:p w:rsidR="006B19D9" w:rsidRDefault="00C63010">
      <w:pPr>
        <w:pStyle w:val="a3"/>
        <w:numPr>
          <w:ilvl w:val="0"/>
          <w:numId w:val="8"/>
        </w:numPr>
        <w:snapToGrid w:val="0"/>
        <w:spacing w:line="480" w:lineRule="exact"/>
      </w:pPr>
      <w:r>
        <w:rPr>
          <w:rFonts w:ascii="標楷體" w:eastAsia="標楷體" w:hAnsi="標楷體"/>
          <w:sz w:val="28"/>
          <w:szCs w:val="28"/>
        </w:rPr>
        <w:t>有意願申請學校請務必參</w:t>
      </w:r>
      <w:r>
        <w:rPr>
          <w:rFonts w:ascii="標楷體" w:eastAsia="標楷體" w:hAnsi="標楷體"/>
          <w:color w:val="000000"/>
          <w:sz w:val="28"/>
          <w:szCs w:val="28"/>
        </w:rPr>
        <w:t>加</w:t>
      </w:r>
      <w:r>
        <w:rPr>
          <w:rFonts w:ascii="標楷體" w:eastAsia="標楷體" w:hAnsi="標楷體"/>
          <w:color w:val="000000"/>
          <w:sz w:val="28"/>
          <w:szCs w:val="28"/>
        </w:rPr>
        <w:t>11</w:t>
      </w:r>
      <w:r>
        <w:rPr>
          <w:rFonts w:ascii="標楷體" w:eastAsia="標楷體" w:hAnsi="標楷體"/>
          <w:color w:val="000000"/>
          <w:sz w:val="28"/>
          <w:szCs w:val="28"/>
        </w:rPr>
        <w:t>4</w:t>
      </w:r>
      <w:r>
        <w:rPr>
          <w:rFonts w:ascii="標楷體" w:eastAsia="標楷體" w:hAnsi="標楷體"/>
          <w:color w:val="000000"/>
          <w:sz w:val="28"/>
          <w:szCs w:val="28"/>
        </w:rPr>
        <w:t>年</w:t>
      </w: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13</w:t>
      </w:r>
      <w:r>
        <w:rPr>
          <w:rFonts w:ascii="標楷體" w:eastAsia="標楷體" w:hAnsi="標楷體"/>
          <w:color w:val="000000"/>
          <w:sz w:val="28"/>
          <w:szCs w:val="28"/>
        </w:rPr>
        <w:t>日之申請說明會，並請填寫申請表及活動教學設計表（</w:t>
      </w:r>
      <w:r>
        <w:rPr>
          <w:rFonts w:ascii="標楷體" w:eastAsia="標楷體" w:hAnsi="標楷體"/>
          <w:b/>
          <w:color w:val="000000"/>
          <w:sz w:val="28"/>
          <w:szCs w:val="28"/>
        </w:rPr>
        <w:t>附件</w:t>
      </w:r>
      <w:r>
        <w:rPr>
          <w:rFonts w:ascii="標楷體" w:eastAsia="標楷體" w:hAnsi="標楷體"/>
          <w:b/>
          <w:color w:val="000000"/>
          <w:sz w:val="28"/>
          <w:szCs w:val="28"/>
        </w:rPr>
        <w:t>3</w:t>
      </w:r>
      <w:r>
        <w:rPr>
          <w:rFonts w:ascii="標楷體" w:eastAsia="標楷體" w:hAnsi="標楷體"/>
          <w:b/>
          <w:color w:val="000000"/>
          <w:sz w:val="28"/>
          <w:szCs w:val="28"/>
        </w:rPr>
        <w:t>、</w:t>
      </w:r>
      <w:r>
        <w:rPr>
          <w:rFonts w:ascii="標楷體" w:eastAsia="標楷體" w:hAnsi="標楷體"/>
          <w:b/>
          <w:color w:val="000000"/>
          <w:sz w:val="28"/>
          <w:szCs w:val="28"/>
        </w:rPr>
        <w:t>4</w:t>
      </w:r>
      <w:r>
        <w:rPr>
          <w:rFonts w:ascii="標楷體" w:eastAsia="標楷體" w:hAnsi="標楷體"/>
          <w:color w:val="000000"/>
          <w:sz w:val="28"/>
          <w:szCs w:val="28"/>
        </w:rPr>
        <w:t>），於</w:t>
      </w:r>
      <w:r>
        <w:rPr>
          <w:rFonts w:ascii="標楷體" w:eastAsia="標楷體" w:hAnsi="標楷體"/>
          <w:color w:val="000000"/>
          <w:sz w:val="28"/>
          <w:szCs w:val="28"/>
        </w:rPr>
        <w:t>114</w:t>
      </w:r>
      <w:r>
        <w:rPr>
          <w:rFonts w:ascii="標楷體" w:eastAsia="標楷體" w:hAnsi="標楷體"/>
          <w:color w:val="000000"/>
          <w:sz w:val="28"/>
          <w:szCs w:val="28"/>
        </w:rPr>
        <w:t>年</w:t>
      </w:r>
      <w:r>
        <w:rPr>
          <w:rFonts w:ascii="標楷體" w:eastAsia="標楷體" w:hAnsi="標楷體"/>
          <w:color w:val="000000"/>
          <w:sz w:val="28"/>
          <w:szCs w:val="28"/>
        </w:rPr>
        <w:t>6</w:t>
      </w:r>
      <w:r>
        <w:rPr>
          <w:rFonts w:ascii="標楷體" w:eastAsia="標楷體" w:hAnsi="標楷體"/>
          <w:color w:val="000000"/>
          <w:sz w:val="28"/>
          <w:szCs w:val="28"/>
        </w:rPr>
        <w:t>月</w:t>
      </w:r>
      <w:r>
        <w:rPr>
          <w:rFonts w:ascii="標楷體" w:eastAsia="標楷體" w:hAnsi="標楷體"/>
          <w:color w:val="000000"/>
          <w:sz w:val="28"/>
          <w:szCs w:val="28"/>
        </w:rPr>
        <w:t>6</w:t>
      </w:r>
      <w:r>
        <w:rPr>
          <w:rFonts w:ascii="標楷體" w:eastAsia="標楷體" w:hAnsi="標楷體"/>
          <w:color w:val="000000"/>
          <w:sz w:val="28"/>
          <w:szCs w:val="28"/>
        </w:rPr>
        <w:t>日前以聯絡箱交換至</w:t>
      </w:r>
      <w:r>
        <w:rPr>
          <w:rFonts w:ascii="標楷體" w:eastAsia="標楷體" w:hAnsi="標楷體"/>
          <w:color w:val="000000"/>
          <w:sz w:val="28"/>
          <w:szCs w:val="28"/>
          <w:u w:val="single"/>
        </w:rPr>
        <w:t>臺北市內湖區麗湖國小教務處</w:t>
      </w:r>
      <w:r>
        <w:rPr>
          <w:rFonts w:ascii="標楷體" w:eastAsia="標楷體" w:hAnsi="標楷體"/>
          <w:color w:val="000000"/>
          <w:sz w:val="28"/>
          <w:szCs w:val="28"/>
        </w:rPr>
        <w:t>。主辦單位將聘請專家學者審查，至多錄取</w:t>
      </w:r>
      <w:r>
        <w:rPr>
          <w:rFonts w:ascii="標楷體" w:eastAsia="標楷體" w:hAnsi="標楷體"/>
          <w:color w:val="000000"/>
          <w:sz w:val="28"/>
          <w:szCs w:val="28"/>
        </w:rPr>
        <w:t>50</w:t>
      </w:r>
      <w:r>
        <w:rPr>
          <w:rFonts w:ascii="標楷體" w:eastAsia="標楷體" w:hAnsi="標楷體"/>
          <w:color w:val="000000"/>
          <w:sz w:val="28"/>
          <w:szCs w:val="28"/>
        </w:rPr>
        <w:t>校、每校至多補助</w:t>
      </w:r>
      <w:r>
        <w:rPr>
          <w:rFonts w:ascii="標楷體" w:eastAsia="標楷體" w:hAnsi="標楷體"/>
          <w:color w:val="000000"/>
          <w:sz w:val="28"/>
          <w:szCs w:val="28"/>
        </w:rPr>
        <w:t>1.5</w:t>
      </w:r>
      <w:r>
        <w:rPr>
          <w:rFonts w:ascii="標楷體" w:eastAsia="標楷體" w:hAnsi="標楷體"/>
          <w:color w:val="000000"/>
          <w:sz w:val="28"/>
          <w:szCs w:val="28"/>
        </w:rPr>
        <w:t>萬元整。</w:t>
      </w:r>
    </w:p>
    <w:p w:rsidR="006B19D9" w:rsidRDefault="00C63010">
      <w:pPr>
        <w:pStyle w:val="a3"/>
        <w:numPr>
          <w:ilvl w:val="0"/>
          <w:numId w:val="8"/>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有興趣瞭解本計畫學校，亦歡迎參加申請說明會，參加者致贈書《五心級親子電影院：這些電影要告訴孩子的事》。</w:t>
      </w:r>
    </w:p>
    <w:p w:rsidR="006B19D9" w:rsidRDefault="00C63010">
      <w:pPr>
        <w:snapToGrid w:val="0"/>
        <w:spacing w:line="480" w:lineRule="exact"/>
        <w:rPr>
          <w:rFonts w:ascii="標楷體" w:eastAsia="標楷體" w:hAnsi="標楷體"/>
          <w:b/>
          <w:sz w:val="28"/>
          <w:szCs w:val="28"/>
        </w:rPr>
      </w:pPr>
      <w:r>
        <w:rPr>
          <w:rFonts w:ascii="標楷體" w:eastAsia="標楷體" w:hAnsi="標楷體"/>
          <w:b/>
          <w:sz w:val="28"/>
          <w:szCs w:val="28"/>
        </w:rPr>
        <w:t>柒、其他注意事項</w:t>
      </w:r>
    </w:p>
    <w:p w:rsidR="006B19D9" w:rsidRDefault="00C63010">
      <w:pPr>
        <w:snapToGrid w:val="0"/>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一、請依據文化部「電影片與其廣告片審議分級處理及廣告宣傳品使用辦</w:t>
      </w:r>
      <w:r>
        <w:rPr>
          <w:rFonts w:ascii="標楷體" w:eastAsia="標楷體" w:hAnsi="標楷體"/>
          <w:sz w:val="28"/>
          <w:szCs w:val="28"/>
        </w:rPr>
        <w:t xml:space="preserve"> </w:t>
      </w:r>
    </w:p>
    <w:p w:rsidR="006B19D9" w:rsidRDefault="00C63010">
      <w:pPr>
        <w:snapToGrid w:val="0"/>
        <w:spacing w:line="480" w:lineRule="exact"/>
      </w:pPr>
      <w:r>
        <w:rPr>
          <w:rFonts w:ascii="標楷體" w:eastAsia="標楷體" w:hAnsi="標楷體"/>
          <w:sz w:val="28"/>
          <w:szCs w:val="28"/>
        </w:rPr>
        <w:t xml:space="preserve">        </w:t>
      </w:r>
      <w:r>
        <w:rPr>
          <w:rFonts w:ascii="標楷體" w:eastAsia="標楷體" w:hAnsi="標楷體"/>
          <w:sz w:val="28"/>
          <w:szCs w:val="28"/>
        </w:rPr>
        <w:t>法」</w:t>
      </w:r>
      <w:r>
        <w:rPr>
          <w:rFonts w:ascii="標楷體" w:eastAsia="標楷體" w:hAnsi="標楷體"/>
          <w:sz w:val="28"/>
          <w:szCs w:val="28"/>
        </w:rPr>
        <w:t>(</w:t>
      </w:r>
      <w:r>
        <w:rPr>
          <w:rFonts w:ascii="標楷體" w:eastAsia="標楷體" w:hAnsi="標楷體"/>
          <w:b/>
          <w:sz w:val="28"/>
          <w:szCs w:val="28"/>
        </w:rPr>
        <w:t>附件</w:t>
      </w:r>
      <w:r>
        <w:rPr>
          <w:rFonts w:ascii="標楷體" w:eastAsia="標楷體" w:hAnsi="標楷體"/>
          <w:b/>
          <w:sz w:val="28"/>
          <w:szCs w:val="28"/>
        </w:rPr>
        <w:t>8</w:t>
      </w:r>
      <w:r>
        <w:rPr>
          <w:rFonts w:ascii="標楷體" w:eastAsia="標楷體" w:hAnsi="標楷體"/>
          <w:sz w:val="28"/>
          <w:szCs w:val="28"/>
        </w:rPr>
        <w:t>)</w:t>
      </w:r>
      <w:r>
        <w:rPr>
          <w:rFonts w:ascii="標楷體" w:eastAsia="標楷體" w:hAnsi="標楷體"/>
          <w:sz w:val="28"/>
          <w:szCs w:val="28"/>
        </w:rPr>
        <w:t>，選擇適合學生年齡發展影片，並有老師在旁指導。</w:t>
      </w:r>
    </w:p>
    <w:p w:rsidR="006B19D9" w:rsidRDefault="00C63010">
      <w:pPr>
        <w:snapToGrid w:val="0"/>
        <w:spacing w:line="480" w:lineRule="exact"/>
      </w:pPr>
      <w:r>
        <w:rPr>
          <w:rFonts w:eastAsia="標楷體"/>
          <w:color w:val="000000"/>
          <w:sz w:val="28"/>
          <w:szCs w:val="28"/>
        </w:rPr>
        <w:t xml:space="preserve">    </w:t>
      </w:r>
      <w:r>
        <w:rPr>
          <w:rFonts w:eastAsia="標楷體"/>
          <w:color w:val="000000"/>
          <w:sz w:val="28"/>
          <w:szCs w:val="28"/>
        </w:rPr>
        <w:t>二、</w:t>
      </w:r>
      <w:r>
        <w:rPr>
          <w:rFonts w:ascii="標楷體" w:eastAsia="標楷體" w:hAnsi="標楷體"/>
          <w:sz w:val="28"/>
          <w:szCs w:val="28"/>
        </w:rPr>
        <w:t>活動</w:t>
      </w:r>
      <w:r>
        <w:rPr>
          <w:rFonts w:eastAsia="標楷體"/>
          <w:color w:val="000000"/>
          <w:sz w:val="28"/>
          <w:szCs w:val="28"/>
        </w:rPr>
        <w:t>辦理時，申請學校請自行影印活動學習日誌（</w:t>
      </w:r>
      <w:r>
        <w:rPr>
          <w:rFonts w:ascii="標楷體" w:eastAsia="標楷體" w:hAnsi="標楷體"/>
          <w:b/>
          <w:color w:val="000000"/>
          <w:sz w:val="28"/>
          <w:szCs w:val="28"/>
        </w:rPr>
        <w:t>附件</w:t>
      </w:r>
      <w:r>
        <w:rPr>
          <w:rFonts w:ascii="標楷體" w:eastAsia="標楷體" w:hAnsi="標楷體"/>
          <w:b/>
          <w:color w:val="000000"/>
          <w:sz w:val="28"/>
          <w:szCs w:val="28"/>
        </w:rPr>
        <w:t>5</w:t>
      </w:r>
      <w:r>
        <w:rPr>
          <w:rFonts w:ascii="標楷體" w:eastAsia="標楷體" w:hAnsi="標楷體"/>
          <w:color w:val="000000"/>
          <w:sz w:val="28"/>
          <w:szCs w:val="28"/>
        </w:rPr>
        <w:t>，亦可自行設</w:t>
      </w:r>
    </w:p>
    <w:p w:rsidR="006B19D9" w:rsidRDefault="00C63010">
      <w:pPr>
        <w:pStyle w:val="a3"/>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計），給參與學生填寫並回收統計。</w:t>
      </w:r>
    </w:p>
    <w:p w:rsidR="006B19D9" w:rsidRDefault="00C63010">
      <w:pPr>
        <w:numPr>
          <w:ilvl w:val="0"/>
          <w:numId w:val="5"/>
        </w:numPr>
        <w:snapToGrid w:val="0"/>
        <w:spacing w:line="480" w:lineRule="exact"/>
        <w:ind w:left="1134" w:hanging="567"/>
      </w:pPr>
      <w:r>
        <w:rPr>
          <w:rFonts w:ascii="標楷體" w:eastAsia="標楷體" w:hAnsi="標楷體"/>
          <w:color w:val="000000"/>
          <w:sz w:val="28"/>
          <w:szCs w:val="28"/>
        </w:rPr>
        <w:t>申請學校請於</w:t>
      </w:r>
      <w:r>
        <w:rPr>
          <w:rFonts w:ascii="標楷體" w:eastAsia="標楷體" w:hAnsi="標楷體"/>
          <w:b/>
          <w:color w:val="000000"/>
          <w:sz w:val="28"/>
          <w:szCs w:val="28"/>
          <w:u w:val="single"/>
        </w:rPr>
        <w:t>114</w:t>
      </w:r>
      <w:r>
        <w:rPr>
          <w:rFonts w:ascii="標楷體" w:eastAsia="標楷體" w:hAnsi="標楷體"/>
          <w:b/>
          <w:color w:val="000000"/>
          <w:sz w:val="28"/>
          <w:szCs w:val="28"/>
          <w:u w:val="single"/>
        </w:rPr>
        <w:t>年</w:t>
      </w:r>
      <w:r>
        <w:rPr>
          <w:rFonts w:ascii="標楷體" w:eastAsia="標楷體" w:hAnsi="標楷體"/>
          <w:b/>
          <w:color w:val="000000"/>
          <w:sz w:val="28"/>
          <w:szCs w:val="28"/>
          <w:u w:val="single"/>
        </w:rPr>
        <w:t>11</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14</w:t>
      </w:r>
      <w:r>
        <w:rPr>
          <w:rFonts w:ascii="標楷體" w:eastAsia="標楷體" w:hAnsi="標楷體"/>
          <w:b/>
          <w:color w:val="000000"/>
          <w:sz w:val="28"/>
          <w:szCs w:val="28"/>
          <w:u w:val="single"/>
        </w:rPr>
        <w:t>日</w:t>
      </w:r>
      <w:r>
        <w:rPr>
          <w:rFonts w:ascii="標楷體" w:eastAsia="標楷體" w:hAnsi="標楷體"/>
          <w:b/>
          <w:color w:val="000000"/>
          <w:sz w:val="28"/>
          <w:szCs w:val="28"/>
          <w:u w:val="single"/>
        </w:rPr>
        <w:t>(</w:t>
      </w:r>
      <w:r>
        <w:rPr>
          <w:rFonts w:ascii="標楷體" w:eastAsia="標楷體" w:hAnsi="標楷體"/>
          <w:b/>
          <w:color w:val="000000"/>
          <w:sz w:val="28"/>
          <w:szCs w:val="28"/>
          <w:u w:val="single"/>
        </w:rPr>
        <w:t>星期五</w:t>
      </w:r>
      <w:r>
        <w:rPr>
          <w:rFonts w:ascii="標楷體" w:eastAsia="標楷體" w:hAnsi="標楷體"/>
          <w:b/>
          <w:color w:val="000000"/>
          <w:sz w:val="28"/>
          <w:szCs w:val="28"/>
          <w:u w:val="single"/>
        </w:rPr>
        <w:t>)</w:t>
      </w:r>
      <w:r>
        <w:rPr>
          <w:rFonts w:ascii="標楷體" w:eastAsia="標楷體" w:hAnsi="標楷體"/>
          <w:color w:val="000000"/>
          <w:sz w:val="28"/>
          <w:szCs w:val="28"/>
        </w:rPr>
        <w:t>前完成課程，並於</w:t>
      </w:r>
      <w:r>
        <w:rPr>
          <w:rFonts w:ascii="標楷體" w:eastAsia="標楷體" w:hAnsi="標楷體"/>
          <w:b/>
          <w:color w:val="000000"/>
          <w:sz w:val="28"/>
          <w:szCs w:val="28"/>
          <w:u w:val="single"/>
        </w:rPr>
        <w:t>11</w:t>
      </w:r>
      <w:r>
        <w:rPr>
          <w:rFonts w:ascii="標楷體" w:eastAsia="標楷體" w:hAnsi="標楷體"/>
          <w:b/>
          <w:color w:val="000000"/>
          <w:sz w:val="28"/>
          <w:szCs w:val="28"/>
          <w:u w:val="single"/>
        </w:rPr>
        <w:t>月</w:t>
      </w:r>
      <w:r>
        <w:rPr>
          <w:rFonts w:ascii="標楷體" w:eastAsia="標楷體" w:hAnsi="標楷體"/>
          <w:b/>
          <w:color w:val="000000"/>
          <w:sz w:val="28"/>
          <w:szCs w:val="28"/>
          <w:u w:val="single"/>
        </w:rPr>
        <w:t>28</w:t>
      </w:r>
      <w:r>
        <w:rPr>
          <w:rFonts w:ascii="標楷體" w:eastAsia="標楷體" w:hAnsi="標楷體"/>
          <w:b/>
          <w:color w:val="000000"/>
          <w:sz w:val="28"/>
          <w:szCs w:val="28"/>
          <w:u w:val="single"/>
        </w:rPr>
        <w:t>日</w:t>
      </w:r>
      <w:r>
        <w:rPr>
          <w:rFonts w:eastAsia="標楷體"/>
          <w:b/>
          <w:color w:val="000000"/>
          <w:sz w:val="28"/>
          <w:szCs w:val="28"/>
          <w:u w:val="single"/>
        </w:rPr>
        <w:t>(</w:t>
      </w:r>
      <w:r>
        <w:rPr>
          <w:rFonts w:eastAsia="標楷體"/>
          <w:b/>
          <w:color w:val="000000"/>
          <w:sz w:val="28"/>
          <w:szCs w:val="28"/>
          <w:u w:val="single"/>
        </w:rPr>
        <w:t>星期五</w:t>
      </w:r>
      <w:r>
        <w:rPr>
          <w:rFonts w:eastAsia="標楷體"/>
          <w:b/>
          <w:color w:val="000000"/>
          <w:sz w:val="28"/>
          <w:szCs w:val="28"/>
          <w:u w:val="single"/>
        </w:rPr>
        <w:t>)</w:t>
      </w:r>
      <w:r>
        <w:rPr>
          <w:rFonts w:eastAsia="標楷體"/>
          <w:color w:val="000000"/>
          <w:sz w:val="28"/>
          <w:szCs w:val="28"/>
        </w:rPr>
        <w:t>前繳回</w:t>
      </w:r>
      <w:r>
        <w:rPr>
          <w:rFonts w:ascii="標楷體" w:eastAsia="標楷體" w:hAnsi="標楷體"/>
          <w:color w:val="000000"/>
          <w:kern w:val="0"/>
          <w:sz w:val="28"/>
          <w:szCs w:val="28"/>
        </w:rPr>
        <w:t>成果資料至雲端硬碟</w:t>
      </w:r>
      <w:r>
        <w:rPr>
          <w:rFonts w:eastAsia="標楷體"/>
          <w:color w:val="000000"/>
          <w:sz w:val="28"/>
          <w:szCs w:val="28"/>
        </w:rPr>
        <w:t>，內容含：</w:t>
      </w:r>
    </w:p>
    <w:p w:rsidR="006B19D9" w:rsidRDefault="00C63010">
      <w:pPr>
        <w:pStyle w:val="a3"/>
        <w:numPr>
          <w:ilvl w:val="0"/>
          <w:numId w:val="9"/>
        </w:numPr>
        <w:snapToGrid w:val="0"/>
        <w:spacing w:line="480" w:lineRule="exact"/>
        <w:ind w:left="1701" w:hanging="570"/>
      </w:pPr>
      <w:r>
        <w:rPr>
          <w:rFonts w:eastAsia="標楷體"/>
          <w:color w:val="000000"/>
          <w:sz w:val="28"/>
          <w:szCs w:val="28"/>
        </w:rPr>
        <w:lastRenderedPageBreak/>
        <w:t>學習日誌優秀作品</w:t>
      </w:r>
      <w:r>
        <w:rPr>
          <w:rFonts w:ascii="標楷體" w:eastAsia="標楷體" w:hAnsi="標楷體"/>
          <w:b/>
          <w:color w:val="000000"/>
          <w:sz w:val="28"/>
          <w:szCs w:val="28"/>
        </w:rPr>
        <w:t>至少</w:t>
      </w:r>
      <w:r>
        <w:rPr>
          <w:rFonts w:ascii="標楷體" w:eastAsia="標楷體" w:hAnsi="標楷體"/>
          <w:b/>
          <w:color w:val="000000"/>
          <w:sz w:val="28"/>
          <w:szCs w:val="28"/>
        </w:rPr>
        <w:t>3</w:t>
      </w:r>
      <w:r>
        <w:rPr>
          <w:rFonts w:ascii="標楷體" w:eastAsia="標楷體" w:hAnsi="標楷體"/>
          <w:b/>
          <w:color w:val="000000"/>
          <w:sz w:val="28"/>
          <w:szCs w:val="28"/>
        </w:rPr>
        <w:t>張</w:t>
      </w:r>
      <w:r>
        <w:rPr>
          <w:rFonts w:eastAsia="標楷體"/>
          <w:color w:val="000000"/>
          <w:sz w:val="28"/>
          <w:szCs w:val="28"/>
        </w:rPr>
        <w:t>（</w:t>
      </w:r>
      <w:r>
        <w:rPr>
          <w:rFonts w:ascii="標楷體" w:eastAsia="標楷體" w:hAnsi="標楷體"/>
          <w:b/>
          <w:color w:val="000000"/>
          <w:sz w:val="28"/>
          <w:szCs w:val="28"/>
        </w:rPr>
        <w:t>附件</w:t>
      </w:r>
      <w:r>
        <w:rPr>
          <w:rFonts w:ascii="標楷體" w:eastAsia="標楷體" w:hAnsi="標楷體"/>
          <w:b/>
          <w:color w:val="000000"/>
          <w:sz w:val="28"/>
          <w:szCs w:val="28"/>
        </w:rPr>
        <w:t>5</w:t>
      </w:r>
      <w:r>
        <w:rPr>
          <w:rFonts w:ascii="標楷體" w:eastAsia="標楷體" w:hAnsi="標楷體"/>
          <w:color w:val="000000"/>
          <w:sz w:val="28"/>
          <w:szCs w:val="28"/>
        </w:rPr>
        <w:t>，亦可自行設計）</w:t>
      </w:r>
    </w:p>
    <w:p w:rsidR="006B19D9" w:rsidRDefault="00C63010">
      <w:pPr>
        <w:pStyle w:val="a3"/>
        <w:numPr>
          <w:ilvl w:val="0"/>
          <w:numId w:val="9"/>
        </w:numPr>
        <w:snapToGrid w:val="0"/>
        <w:spacing w:line="480" w:lineRule="exact"/>
        <w:ind w:left="1701" w:hanging="570"/>
      </w:pPr>
      <w:r>
        <w:rPr>
          <w:rFonts w:ascii="標楷體" w:eastAsia="標楷體" w:hAnsi="標楷體"/>
          <w:color w:val="000000"/>
          <w:sz w:val="28"/>
          <w:szCs w:val="28"/>
        </w:rPr>
        <w:t>成果報告表（</w:t>
      </w:r>
      <w:r>
        <w:rPr>
          <w:rFonts w:ascii="標楷體" w:eastAsia="標楷體" w:hAnsi="標楷體"/>
          <w:b/>
          <w:color w:val="000000"/>
          <w:sz w:val="28"/>
          <w:szCs w:val="28"/>
        </w:rPr>
        <w:t>附件</w:t>
      </w:r>
      <w:r>
        <w:rPr>
          <w:rFonts w:ascii="標楷體" w:eastAsia="標楷體" w:hAnsi="標楷體"/>
          <w:b/>
          <w:color w:val="000000"/>
          <w:sz w:val="28"/>
          <w:szCs w:val="28"/>
        </w:rPr>
        <w:t>6</w:t>
      </w:r>
      <w:r>
        <w:rPr>
          <w:rFonts w:ascii="標楷體" w:eastAsia="標楷體" w:hAnsi="標楷體"/>
          <w:color w:val="000000"/>
          <w:sz w:val="28"/>
          <w:szCs w:val="28"/>
        </w:rPr>
        <w:t>）。</w:t>
      </w:r>
    </w:p>
    <w:p w:rsidR="006B19D9" w:rsidRDefault="00C63010">
      <w:pPr>
        <w:pStyle w:val="a3"/>
        <w:numPr>
          <w:ilvl w:val="0"/>
          <w:numId w:val="9"/>
        </w:numPr>
        <w:snapToGrid w:val="0"/>
        <w:spacing w:line="480" w:lineRule="exact"/>
        <w:ind w:left="1701" w:hanging="570"/>
      </w:pPr>
      <w:r>
        <w:rPr>
          <w:rFonts w:ascii="標楷體" w:eastAsia="標楷體" w:hAnsi="標楷體"/>
          <w:color w:val="000000"/>
          <w:sz w:val="28"/>
          <w:szCs w:val="28"/>
        </w:rPr>
        <w:t>活動過程或活動成果相片</w:t>
      </w:r>
      <w:r>
        <w:rPr>
          <w:rFonts w:ascii="標楷體" w:eastAsia="標楷體" w:hAnsi="標楷體"/>
          <w:b/>
          <w:color w:val="000000"/>
          <w:sz w:val="28"/>
          <w:szCs w:val="28"/>
        </w:rPr>
        <w:t>至少</w:t>
      </w:r>
      <w:r>
        <w:rPr>
          <w:rFonts w:ascii="標楷體" w:eastAsia="標楷體" w:hAnsi="標楷體"/>
          <w:b/>
          <w:color w:val="000000"/>
          <w:sz w:val="28"/>
          <w:szCs w:val="28"/>
        </w:rPr>
        <w:t>10</w:t>
      </w:r>
      <w:r>
        <w:rPr>
          <w:rFonts w:ascii="標楷體" w:eastAsia="標楷體" w:hAnsi="標楷體"/>
          <w:b/>
          <w:color w:val="000000"/>
          <w:sz w:val="28"/>
          <w:szCs w:val="28"/>
        </w:rPr>
        <w:t>張</w:t>
      </w:r>
      <w:r>
        <w:rPr>
          <w:rFonts w:ascii="標楷體" w:eastAsia="標楷體" w:hAnsi="標楷體"/>
          <w:color w:val="000000"/>
          <w:sz w:val="28"/>
          <w:szCs w:val="28"/>
        </w:rPr>
        <w:t>(</w:t>
      </w:r>
      <w:r>
        <w:rPr>
          <w:rFonts w:ascii="標楷體" w:eastAsia="標楷體" w:hAnsi="標楷體"/>
          <w:b/>
          <w:color w:val="000000"/>
          <w:sz w:val="28"/>
          <w:szCs w:val="28"/>
        </w:rPr>
        <w:t>附件</w:t>
      </w:r>
      <w:r>
        <w:rPr>
          <w:rFonts w:ascii="標楷體" w:eastAsia="標楷體" w:hAnsi="標楷體"/>
          <w:b/>
          <w:color w:val="000000"/>
          <w:sz w:val="28"/>
          <w:szCs w:val="28"/>
        </w:rPr>
        <w:t>7</w:t>
      </w:r>
      <w:r>
        <w:rPr>
          <w:rFonts w:ascii="標楷體" w:eastAsia="標楷體" w:hAnsi="標楷體"/>
          <w:color w:val="000000"/>
          <w:sz w:val="28"/>
          <w:szCs w:val="28"/>
        </w:rPr>
        <w:t>)</w:t>
      </w:r>
      <w:r>
        <w:rPr>
          <w:rFonts w:ascii="標楷體" w:eastAsia="標楷體" w:hAnsi="標楷體"/>
          <w:color w:val="000000"/>
          <w:sz w:val="28"/>
          <w:szCs w:val="28"/>
        </w:rPr>
        <w:t>。</w:t>
      </w:r>
    </w:p>
    <w:p w:rsidR="006B19D9" w:rsidRDefault="00C63010">
      <w:pPr>
        <w:pStyle w:val="a3"/>
        <w:numPr>
          <w:ilvl w:val="0"/>
          <w:numId w:val="9"/>
        </w:numPr>
        <w:snapToGrid w:val="0"/>
        <w:spacing w:line="480" w:lineRule="exact"/>
        <w:ind w:left="1701" w:hanging="570"/>
      </w:pPr>
      <w:r>
        <w:rPr>
          <w:rFonts w:eastAsia="標楷體"/>
          <w:color w:val="000000"/>
          <w:sz w:val="28"/>
          <w:szCs w:val="28"/>
        </w:rPr>
        <w:t>雲端硬碟</w:t>
      </w:r>
      <w:r>
        <w:rPr>
          <w:rFonts w:ascii="標楷體" w:eastAsia="標楷體" w:hAnsi="標楷體"/>
          <w:color w:val="000000"/>
          <w:sz w:val="28"/>
          <w:szCs w:val="28"/>
        </w:rPr>
        <w:t>連結如下：</w:t>
      </w:r>
    </w:p>
    <w:p w:rsidR="006B19D9" w:rsidRDefault="00C63010">
      <w:pPr>
        <w:snapToGrid w:val="0"/>
        <w:spacing w:line="480" w:lineRule="exact"/>
        <w:ind w:left="1701"/>
      </w:pPr>
      <w:r>
        <w:rPr>
          <w:rFonts w:ascii="標楷體" w:eastAsia="標楷體" w:hAnsi="標楷體" w:cs="Cambria Math"/>
          <w:color w:val="000000"/>
          <w:sz w:val="28"/>
          <w:szCs w:val="28"/>
        </w:rPr>
        <w:t>https://drive.google.com/drive/folders/1csZ_fwMv9QaG5Cy7X6F0tHlrUKCo9fWI?usp=sharing</w:t>
      </w:r>
    </w:p>
    <w:p w:rsidR="006B19D9" w:rsidRDefault="00C63010">
      <w:pPr>
        <w:numPr>
          <w:ilvl w:val="0"/>
          <w:numId w:val="5"/>
        </w:numPr>
        <w:snapToGrid w:val="0"/>
        <w:spacing w:line="480" w:lineRule="exact"/>
        <w:ind w:left="1134" w:hanging="567"/>
      </w:pPr>
      <w:r>
        <w:rPr>
          <w:rFonts w:ascii="標楷體" w:eastAsia="標楷體" w:hAnsi="標楷體"/>
          <w:b/>
          <w:color w:val="000000"/>
          <w:sz w:val="28"/>
          <w:szCs w:val="28"/>
        </w:rPr>
        <w:t>實際支用明細表</w:t>
      </w:r>
      <w:r>
        <w:rPr>
          <w:rFonts w:ascii="標楷體" w:eastAsia="標楷體" w:hAnsi="標楷體"/>
          <w:color w:val="000000"/>
          <w:sz w:val="28"/>
          <w:szCs w:val="28"/>
        </w:rPr>
        <w:t>送</w:t>
      </w:r>
      <w:r>
        <w:rPr>
          <w:rFonts w:ascii="標楷體" w:eastAsia="標楷體" w:hAnsi="標楷體"/>
          <w:b/>
          <w:sz w:val="28"/>
          <w:szCs w:val="28"/>
        </w:rPr>
        <w:t>臺北市政府教育局學安室支援教師</w:t>
      </w:r>
      <w:r>
        <w:rPr>
          <w:rFonts w:ascii="標楷體" w:eastAsia="標楷體" w:hAnsi="標楷體"/>
          <w:color w:val="000000"/>
          <w:sz w:val="28"/>
          <w:szCs w:val="28"/>
        </w:rPr>
        <w:t>彙整核銷，相關憑證留校備查免送教育局。</w:t>
      </w:r>
    </w:p>
    <w:p w:rsidR="006B19D9" w:rsidRDefault="00C63010">
      <w:pPr>
        <w:numPr>
          <w:ilvl w:val="0"/>
          <w:numId w:val="5"/>
        </w:numPr>
        <w:snapToGrid w:val="0"/>
        <w:spacing w:line="480" w:lineRule="exact"/>
        <w:ind w:left="1134" w:hanging="567"/>
        <w:rPr>
          <w:rFonts w:eastAsia="標楷體"/>
          <w:color w:val="000000"/>
          <w:sz w:val="28"/>
          <w:szCs w:val="28"/>
        </w:rPr>
      </w:pPr>
      <w:r>
        <w:rPr>
          <w:rFonts w:eastAsia="標楷體"/>
          <w:color w:val="000000"/>
          <w:sz w:val="28"/>
          <w:szCs w:val="28"/>
        </w:rPr>
        <w:t>本課程設計請提交學校性別平等教育委員會及課程發展委員會通過後實施。</w:t>
      </w:r>
    </w:p>
    <w:p w:rsidR="006B19D9" w:rsidRDefault="006B19D9">
      <w:pPr>
        <w:snapToGrid w:val="0"/>
        <w:spacing w:line="480" w:lineRule="exact"/>
        <w:rPr>
          <w:rFonts w:ascii="標楷體" w:eastAsia="標楷體" w:hAnsi="標楷體"/>
          <w:sz w:val="28"/>
          <w:szCs w:val="28"/>
        </w:rPr>
      </w:pPr>
    </w:p>
    <w:p w:rsidR="006B19D9" w:rsidRDefault="00C63010">
      <w:pPr>
        <w:snapToGrid w:val="0"/>
        <w:spacing w:line="480" w:lineRule="exact"/>
        <w:rPr>
          <w:rFonts w:ascii="標楷體" w:eastAsia="標楷體" w:hAnsi="標楷體"/>
          <w:b/>
          <w:sz w:val="28"/>
          <w:szCs w:val="28"/>
        </w:rPr>
      </w:pPr>
      <w:r>
        <w:rPr>
          <w:rFonts w:ascii="標楷體" w:eastAsia="標楷體" w:hAnsi="標楷體"/>
          <w:b/>
          <w:sz w:val="28"/>
          <w:szCs w:val="28"/>
        </w:rPr>
        <w:t>捌、預期效益</w:t>
      </w:r>
    </w:p>
    <w:p w:rsidR="006B19D9" w:rsidRDefault="00C63010">
      <w:pPr>
        <w:numPr>
          <w:ilvl w:val="0"/>
          <w:numId w:val="10"/>
        </w:numPr>
        <w:autoSpaceDE w:val="0"/>
        <w:spacing w:line="480" w:lineRule="exact"/>
        <w:ind w:left="1134" w:hanging="567"/>
        <w:rPr>
          <w:rFonts w:eastAsia="標楷體" w:cs="細明體"/>
          <w:color w:val="000000"/>
          <w:sz w:val="28"/>
          <w:szCs w:val="28"/>
        </w:rPr>
      </w:pPr>
      <w:r>
        <w:rPr>
          <w:rFonts w:eastAsia="標楷體" w:cs="細明體"/>
          <w:color w:val="000000"/>
          <w:sz w:val="28"/>
          <w:szCs w:val="28"/>
        </w:rPr>
        <w:t>藉由性別平等素養教師增能研習，提升教師性別平等教學知能。</w:t>
      </w:r>
    </w:p>
    <w:p w:rsidR="006B19D9" w:rsidRDefault="00C63010">
      <w:pPr>
        <w:pStyle w:val="a3"/>
        <w:numPr>
          <w:ilvl w:val="0"/>
          <w:numId w:val="10"/>
        </w:numPr>
        <w:autoSpaceDE w:val="0"/>
        <w:spacing w:line="480" w:lineRule="exact"/>
        <w:ind w:left="1134" w:hanging="567"/>
        <w:rPr>
          <w:rFonts w:ascii="標楷體" w:eastAsia="標楷體" w:hAnsi="標楷體" w:cs="細明體"/>
          <w:kern w:val="0"/>
          <w:sz w:val="28"/>
          <w:szCs w:val="28"/>
        </w:rPr>
      </w:pPr>
      <w:r>
        <w:rPr>
          <w:rFonts w:ascii="標楷體" w:eastAsia="標楷體" w:hAnsi="標楷體" w:cs="細明體"/>
          <w:kern w:val="0"/>
          <w:sz w:val="28"/>
          <w:szCs w:val="28"/>
        </w:rPr>
        <w:t>透過電影欣賞與講座，培養學生藝文知性氣質。</w:t>
      </w:r>
    </w:p>
    <w:p w:rsidR="006B19D9" w:rsidRDefault="00C63010">
      <w:pPr>
        <w:pStyle w:val="a3"/>
        <w:numPr>
          <w:ilvl w:val="0"/>
          <w:numId w:val="10"/>
        </w:numPr>
        <w:autoSpaceDE w:val="0"/>
        <w:spacing w:line="480" w:lineRule="exact"/>
        <w:ind w:left="1134" w:hanging="567"/>
      </w:pPr>
      <w:r>
        <w:rPr>
          <w:rFonts w:ascii="標楷體" w:eastAsia="標楷體" w:hAnsi="標楷體" w:cs="細明體"/>
          <w:kern w:val="0"/>
          <w:sz w:val="28"/>
          <w:szCs w:val="28"/>
        </w:rPr>
        <w:t>藉由電影藝術活動與賞析，提升性別與尊重與</w:t>
      </w:r>
      <w:r>
        <w:rPr>
          <w:rFonts w:eastAsia="標楷體" w:cs="細明體"/>
          <w:color w:val="000000"/>
          <w:sz w:val="28"/>
          <w:szCs w:val="28"/>
        </w:rPr>
        <w:t>社會情緒學習（</w:t>
      </w:r>
      <w:r>
        <w:rPr>
          <w:rFonts w:ascii="Arial" w:hAnsi="Arial" w:cs="Arial"/>
          <w:b/>
          <w:color w:val="656464"/>
          <w:spacing w:val="3"/>
          <w:sz w:val="28"/>
          <w:szCs w:val="28"/>
        </w:rPr>
        <w:t>SEL</w:t>
      </w:r>
      <w:r>
        <w:rPr>
          <w:rFonts w:eastAsia="標楷體" w:cs="細明體"/>
          <w:color w:val="000000"/>
          <w:sz w:val="28"/>
          <w:szCs w:val="28"/>
        </w:rPr>
        <w:t>）</w:t>
      </w:r>
      <w:r>
        <w:rPr>
          <w:rFonts w:eastAsia="標楷體" w:cs="細明體"/>
          <w:color w:val="000000"/>
          <w:sz w:val="28"/>
          <w:szCs w:val="28"/>
        </w:rPr>
        <w:t>課程趣味。</w:t>
      </w:r>
    </w:p>
    <w:p w:rsidR="006B19D9" w:rsidRDefault="00C63010">
      <w:pPr>
        <w:pStyle w:val="a3"/>
        <w:numPr>
          <w:ilvl w:val="0"/>
          <w:numId w:val="10"/>
        </w:numPr>
        <w:autoSpaceDE w:val="0"/>
        <w:spacing w:line="480" w:lineRule="exact"/>
        <w:ind w:left="1134" w:hanging="567"/>
        <w:rPr>
          <w:rFonts w:ascii="標楷體" w:eastAsia="標楷體" w:hAnsi="標楷體" w:cs="細明體"/>
          <w:kern w:val="0"/>
          <w:sz w:val="28"/>
          <w:szCs w:val="28"/>
        </w:rPr>
      </w:pPr>
      <w:r>
        <w:rPr>
          <w:rFonts w:ascii="標楷體" w:eastAsia="標楷體" w:hAnsi="標楷體" w:cs="細明體"/>
          <w:kern w:val="0"/>
          <w:sz w:val="28"/>
          <w:szCs w:val="28"/>
        </w:rPr>
        <w:t>透過電影藝術學習與分析，增進學生生活美學內涵。</w:t>
      </w:r>
    </w:p>
    <w:p w:rsidR="006B19D9" w:rsidRDefault="00C63010">
      <w:pPr>
        <w:pStyle w:val="a3"/>
        <w:numPr>
          <w:ilvl w:val="0"/>
          <w:numId w:val="10"/>
        </w:numPr>
        <w:autoSpaceDE w:val="0"/>
        <w:snapToGrid w:val="0"/>
        <w:spacing w:line="480" w:lineRule="exact"/>
        <w:ind w:left="1134" w:hanging="567"/>
      </w:pPr>
      <w:r>
        <w:rPr>
          <w:rFonts w:ascii="標楷體" w:eastAsia="標楷體" w:hAnsi="標楷體" w:cs="細明體"/>
          <w:kern w:val="0"/>
          <w:sz w:val="28"/>
          <w:szCs w:val="28"/>
        </w:rPr>
        <w:t>結合性別與尊重及</w:t>
      </w:r>
      <w:r>
        <w:rPr>
          <w:rFonts w:eastAsia="標楷體" w:cs="細明體"/>
          <w:color w:val="000000"/>
          <w:sz w:val="28"/>
          <w:szCs w:val="28"/>
        </w:rPr>
        <w:t>社會情緒學習（</w:t>
      </w:r>
      <w:r>
        <w:rPr>
          <w:rFonts w:ascii="Arial" w:hAnsi="Arial" w:cs="Arial"/>
          <w:b/>
          <w:color w:val="656464"/>
          <w:spacing w:val="3"/>
          <w:sz w:val="28"/>
          <w:szCs w:val="28"/>
        </w:rPr>
        <w:t>SEL</w:t>
      </w:r>
      <w:r>
        <w:rPr>
          <w:rFonts w:eastAsia="標楷體" w:cs="細明體"/>
          <w:color w:val="000000"/>
          <w:sz w:val="28"/>
          <w:szCs w:val="28"/>
        </w:rPr>
        <w:t>）</w:t>
      </w:r>
      <w:r>
        <w:rPr>
          <w:rFonts w:ascii="標楷體" w:eastAsia="標楷體" w:hAnsi="標楷體" w:cs="細明體"/>
          <w:kern w:val="0"/>
          <w:sz w:val="28"/>
          <w:szCs w:val="28"/>
        </w:rPr>
        <w:t>課程與活動，建構學生自我悅納及與他人溝通相處之正確素養。</w:t>
      </w:r>
    </w:p>
    <w:p w:rsidR="006B19D9" w:rsidRDefault="00C63010">
      <w:pPr>
        <w:autoSpaceDE w:val="0"/>
        <w:snapToGrid w:val="0"/>
        <w:spacing w:before="180" w:line="480" w:lineRule="exact"/>
      </w:pPr>
      <w:r>
        <w:rPr>
          <w:rFonts w:ascii="標楷體" w:eastAsia="標楷體" w:hAnsi="標楷體"/>
          <w:b/>
          <w:sz w:val="28"/>
          <w:szCs w:val="28"/>
        </w:rPr>
        <w:t>玖、本計畫奉核定後實施，修正</w:t>
      </w:r>
      <w:r>
        <w:rPr>
          <w:rFonts w:ascii="標楷體" w:eastAsia="標楷體" w:hAnsi="標楷體"/>
          <w:b/>
          <w:color w:val="000000"/>
          <w:sz w:val="28"/>
          <w:szCs w:val="28"/>
        </w:rPr>
        <w:t>時亦同。</w:t>
      </w:r>
    </w:p>
    <w:p w:rsidR="006B19D9" w:rsidRDefault="006B19D9">
      <w:pPr>
        <w:autoSpaceDE w:val="0"/>
        <w:snapToGrid w:val="0"/>
        <w:spacing w:before="180" w:line="480" w:lineRule="exact"/>
        <w:rPr>
          <w:rFonts w:ascii="標楷體" w:eastAsia="標楷體" w:hAnsi="標楷體"/>
          <w:b/>
          <w:color w:val="000000"/>
          <w:sz w:val="28"/>
          <w:szCs w:val="28"/>
        </w:rPr>
      </w:pPr>
    </w:p>
    <w:p w:rsidR="006B19D9" w:rsidRDefault="006B19D9">
      <w:pPr>
        <w:autoSpaceDE w:val="0"/>
        <w:snapToGrid w:val="0"/>
        <w:spacing w:before="180" w:line="480" w:lineRule="exact"/>
        <w:rPr>
          <w:rFonts w:ascii="標楷體" w:eastAsia="標楷體" w:hAnsi="標楷體"/>
          <w:b/>
          <w:color w:val="000000"/>
          <w:sz w:val="28"/>
          <w:szCs w:val="28"/>
        </w:rPr>
      </w:pPr>
    </w:p>
    <w:p w:rsidR="006B19D9" w:rsidRDefault="006B19D9">
      <w:pPr>
        <w:autoSpaceDE w:val="0"/>
        <w:snapToGrid w:val="0"/>
        <w:spacing w:before="180" w:line="480" w:lineRule="exact"/>
        <w:rPr>
          <w:rFonts w:ascii="標楷體" w:eastAsia="標楷體" w:hAnsi="標楷體"/>
          <w:b/>
          <w:color w:val="000000"/>
          <w:sz w:val="28"/>
          <w:szCs w:val="28"/>
        </w:rPr>
      </w:pPr>
    </w:p>
    <w:p w:rsidR="006B19D9" w:rsidRDefault="006B19D9">
      <w:pPr>
        <w:autoSpaceDE w:val="0"/>
        <w:snapToGrid w:val="0"/>
        <w:spacing w:before="180" w:line="480" w:lineRule="exact"/>
        <w:rPr>
          <w:rFonts w:ascii="標楷體" w:eastAsia="標楷體" w:hAnsi="標楷體"/>
          <w:b/>
          <w:color w:val="000000"/>
          <w:sz w:val="28"/>
          <w:szCs w:val="28"/>
        </w:rPr>
      </w:pPr>
    </w:p>
    <w:p w:rsidR="006B19D9" w:rsidRDefault="006B19D9">
      <w:pPr>
        <w:autoSpaceDE w:val="0"/>
        <w:snapToGrid w:val="0"/>
        <w:spacing w:before="180" w:line="480" w:lineRule="exact"/>
        <w:rPr>
          <w:rFonts w:ascii="標楷體" w:eastAsia="標楷體" w:hAnsi="標楷體"/>
          <w:b/>
          <w:color w:val="000000"/>
          <w:sz w:val="28"/>
          <w:szCs w:val="28"/>
        </w:rPr>
      </w:pPr>
    </w:p>
    <w:p w:rsidR="006B19D9" w:rsidRDefault="00C63010">
      <w:pPr>
        <w:pageBreakBefore/>
        <w:snapToGrid w:val="0"/>
        <w:spacing w:line="480" w:lineRule="exact"/>
      </w:pPr>
      <w:r>
        <w:rPr>
          <w:rFonts w:eastAsia="標楷體"/>
          <w:b/>
          <w:noProof/>
          <w:sz w:val="32"/>
          <w:szCs w:val="32"/>
        </w:rPr>
        <w:lastRenderedPageBreak/>
        <mc:AlternateContent>
          <mc:Choice Requires="wps">
            <w:drawing>
              <wp:anchor distT="0" distB="0" distL="114300" distR="114300" simplePos="0" relativeHeight="251674624" behindDoc="0" locked="0" layoutInCell="1" allowOverlap="1">
                <wp:simplePos x="0" y="0"/>
                <wp:positionH relativeFrom="column">
                  <wp:posOffset>104771</wp:posOffset>
                </wp:positionH>
                <wp:positionV relativeFrom="paragraph">
                  <wp:posOffset>-24761</wp:posOffset>
                </wp:positionV>
                <wp:extent cx="677542" cy="1403988"/>
                <wp:effectExtent l="0" t="0" r="27308" b="24762"/>
                <wp:wrapNone/>
                <wp:docPr id="1" name="文字方塊 7"/>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3</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8.25pt;margin-top:-1.95pt;width:53.35pt;height:11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" strokeweight=".26467mm">
                <v:textbox style="mso-fit-shape-to-text:t">
                  <w:txbxContent>
                    <w:p w:rsidR="006B19D9" w:rsidRDefault="00C63010">
                      <w:r>
                        <w:t>附件</w:t>
                      </w:r>
                      <w:r>
                        <w:t>3</w:t>
                      </w:r>
                    </w:p>
                  </w:txbxContent>
                </v:textbox>
              </v:shape>
            </w:pict>
          </mc:Fallback>
        </mc:AlternateContent>
      </w:r>
      <w:r>
        <w:rPr>
          <w:rFonts w:ascii="標楷體" w:eastAsia="標楷體" w:hAnsi="標楷體"/>
          <w:b/>
          <w:sz w:val="36"/>
          <w:szCs w:val="36"/>
        </w:rPr>
        <w:t xml:space="preserve"> </w: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ascii="標楷體" w:eastAsia="標楷體" w:hAnsi="標楷體"/>
          <w:b/>
          <w:bCs/>
          <w:color w:val="000000"/>
          <w:sz w:val="32"/>
          <w:szCs w:val="32"/>
        </w:rPr>
        <w:t>年</w:t>
      </w:r>
      <w:r>
        <w:rPr>
          <w:rFonts w:eastAsia="標楷體"/>
          <w:b/>
          <w:bCs/>
          <w:color w:val="000000"/>
          <w:sz w:val="32"/>
          <w:szCs w:val="32"/>
        </w:rPr>
        <w:t>度推動學生性別平等教育</w:t>
      </w:r>
      <w:r>
        <w:rPr>
          <w:rFonts w:eastAsia="標楷體"/>
          <w:b/>
          <w:bCs/>
          <w:color w:val="000000"/>
          <w:sz w:val="32"/>
          <w:szCs w:val="32"/>
        </w:rPr>
        <w:t>-</w:t>
      </w:r>
      <w:r>
        <w:rPr>
          <w:rFonts w:eastAsia="標楷體"/>
          <w:b/>
          <w:bCs/>
          <w:color w:val="000000"/>
          <w:sz w:val="32"/>
          <w:szCs w:val="32"/>
        </w:rPr>
        <w:t>性別與尊重</w:t>
      </w:r>
    </w:p>
    <w:p w:rsidR="006B19D9" w:rsidRDefault="00C63010">
      <w:pPr>
        <w:snapToGrid w:val="0"/>
        <w:spacing w:line="480" w:lineRule="exact"/>
        <w:jc w:val="center"/>
      </w:pPr>
      <w:r>
        <w:rPr>
          <w:rFonts w:eastAsia="標楷體"/>
          <w:b/>
          <w:bCs/>
          <w:color w:val="000000"/>
          <w:sz w:val="32"/>
          <w:szCs w:val="32"/>
        </w:rPr>
        <w:t>暨社會情緒學習（</w:t>
      </w:r>
      <w:r>
        <w:rPr>
          <w:rFonts w:ascii="Arial" w:hAnsi="Arial" w:cs="Arial"/>
          <w:b/>
          <w:color w:val="656464"/>
          <w:spacing w:val="3"/>
          <w:sz w:val="32"/>
          <w:szCs w:val="32"/>
        </w:rPr>
        <w:t>SEL</w:t>
      </w:r>
      <w:r>
        <w:rPr>
          <w:rFonts w:eastAsia="標楷體"/>
          <w:b/>
          <w:bCs/>
          <w:color w:val="000000"/>
          <w:sz w:val="32"/>
          <w:szCs w:val="32"/>
        </w:rPr>
        <w:t>）電影賞析到校計畫</w:t>
      </w:r>
    </w:p>
    <w:p w:rsidR="006B19D9" w:rsidRDefault="00C63010">
      <w:pPr>
        <w:snapToGrid w:val="0"/>
        <w:spacing w:after="180" w:line="480" w:lineRule="exact"/>
        <w:jc w:val="center"/>
        <w:rPr>
          <w:rFonts w:eastAsia="標楷體"/>
          <w:b/>
          <w:bCs/>
          <w:sz w:val="36"/>
          <w:szCs w:val="36"/>
        </w:rPr>
      </w:pPr>
      <w:r>
        <w:rPr>
          <w:rFonts w:eastAsia="標楷體"/>
          <w:b/>
          <w:bCs/>
          <w:sz w:val="36"/>
          <w:szCs w:val="36"/>
        </w:rPr>
        <w:t>申請表</w:t>
      </w:r>
    </w:p>
    <w:p w:rsidR="006B19D9" w:rsidRDefault="00C63010">
      <w:pPr>
        <w:snapToGrid w:val="0"/>
        <w:spacing w:line="480" w:lineRule="exact"/>
        <w:ind w:left="555" w:hanging="555"/>
      </w:pPr>
      <w:r>
        <w:rPr>
          <w:rFonts w:eastAsia="標楷體"/>
          <w:b/>
          <w:color w:val="000000"/>
          <w:sz w:val="28"/>
          <w:szCs w:val="28"/>
        </w:rPr>
        <w:t>學校名稱：</w:t>
      </w:r>
      <w:r>
        <w:rPr>
          <w:rFonts w:eastAsia="標楷體"/>
          <w:u w:val="single"/>
        </w:rPr>
        <w:t xml:space="preserve">                                                                   </w:t>
      </w:r>
    </w:p>
    <w:p w:rsidR="006B19D9" w:rsidRDefault="006B19D9">
      <w:pPr>
        <w:snapToGrid w:val="0"/>
        <w:spacing w:line="480" w:lineRule="exact"/>
        <w:ind w:right="480"/>
        <w:rPr>
          <w:rFonts w:eastAsia="標楷體"/>
          <w:b/>
          <w:color w:val="000000"/>
        </w:rPr>
      </w:pPr>
    </w:p>
    <w:p w:rsidR="006B19D9" w:rsidRDefault="00C63010">
      <w:pPr>
        <w:snapToGrid w:val="0"/>
        <w:spacing w:line="480" w:lineRule="exact"/>
        <w:ind w:left="425"/>
      </w:pPr>
      <w:r>
        <w:rPr>
          <w:rFonts w:eastAsia="標楷體"/>
          <w:color w:val="000000"/>
        </w:rPr>
        <w:t>年級：</w:t>
      </w:r>
      <w:r>
        <w:rPr>
          <w:rFonts w:eastAsia="標楷體"/>
          <w:color w:val="000000"/>
          <w:u w:val="single"/>
        </w:rPr>
        <w:t xml:space="preserve">　　　　　</w:t>
      </w:r>
      <w:r>
        <w:rPr>
          <w:rFonts w:eastAsia="標楷體"/>
          <w:color w:val="000000"/>
        </w:rPr>
        <w:t>年級　　活動時間：</w:t>
      </w:r>
      <w:r>
        <w:rPr>
          <w:rFonts w:ascii="標楷體" w:eastAsia="標楷體" w:hAnsi="標楷體"/>
          <w:color w:val="000000"/>
        </w:rPr>
        <w:t>114</w:t>
      </w:r>
      <w:r>
        <w:rPr>
          <w:rFonts w:eastAsia="標楷體"/>
          <w:color w:val="000000"/>
        </w:rPr>
        <w:t>年</w:t>
      </w:r>
      <w:r>
        <w:rPr>
          <w:rFonts w:eastAsia="標楷體"/>
          <w:color w:val="000000"/>
          <w:u w:val="single"/>
        </w:rPr>
        <w:t xml:space="preserve">     </w:t>
      </w:r>
      <w:r>
        <w:rPr>
          <w:rFonts w:eastAsia="標楷體"/>
          <w:color w:val="000000"/>
        </w:rPr>
        <w:t>月</w:t>
      </w:r>
      <w:r>
        <w:rPr>
          <w:rFonts w:eastAsia="標楷體"/>
          <w:color w:val="000000"/>
        </w:rPr>
        <w:t xml:space="preserve">     </w:t>
      </w:r>
      <w:r>
        <w:rPr>
          <w:rFonts w:eastAsia="標楷體"/>
          <w:color w:val="000000"/>
        </w:rPr>
        <w:t>參與班級數：</w:t>
      </w:r>
      <w:r>
        <w:rPr>
          <w:rFonts w:eastAsia="標楷體"/>
          <w:color w:val="000000"/>
          <w:u w:val="single"/>
        </w:rPr>
        <w:t xml:space="preserve">　　　　</w:t>
      </w:r>
      <w:r>
        <w:rPr>
          <w:rFonts w:eastAsia="標楷體"/>
          <w:color w:val="000000"/>
        </w:rPr>
        <w:t>班</w:t>
      </w:r>
    </w:p>
    <w:p w:rsidR="006B19D9" w:rsidRDefault="006B19D9">
      <w:pPr>
        <w:snapToGrid w:val="0"/>
        <w:spacing w:line="480" w:lineRule="exact"/>
        <w:rPr>
          <w:rFonts w:eastAsia="標楷體"/>
          <w:b/>
          <w:color w:val="000000"/>
        </w:rPr>
      </w:pPr>
    </w:p>
    <w:p w:rsidR="006B19D9" w:rsidRDefault="00C63010">
      <w:pPr>
        <w:snapToGrid w:val="0"/>
        <w:spacing w:line="480" w:lineRule="exact"/>
        <w:ind w:left="473" w:hanging="48"/>
      </w:pPr>
      <w:r>
        <w:rPr>
          <w:rFonts w:eastAsia="標楷體"/>
          <w:b/>
          <w:color w:val="000000"/>
        </w:rPr>
        <w:t>聯絡人：</w:t>
      </w:r>
      <w:r>
        <w:rPr>
          <w:rFonts w:eastAsia="標楷體"/>
          <w:b/>
          <w:color w:val="000000"/>
          <w:u w:val="single"/>
        </w:rPr>
        <w:t xml:space="preserve">                   </w:t>
      </w:r>
      <w:r>
        <w:rPr>
          <w:rFonts w:eastAsia="標楷體"/>
          <w:b/>
          <w:color w:val="000000"/>
          <w:u w:val="single"/>
        </w:rPr>
        <w:t>（必填）</w:t>
      </w:r>
      <w:r>
        <w:rPr>
          <w:rFonts w:eastAsia="標楷體"/>
          <w:b/>
          <w:color w:val="000000"/>
        </w:rPr>
        <w:t xml:space="preserve">        </w:t>
      </w:r>
      <w:r>
        <w:rPr>
          <w:rFonts w:eastAsia="標楷體"/>
          <w:b/>
          <w:color w:val="000000"/>
        </w:rPr>
        <w:t>電話：</w:t>
      </w:r>
      <w:r>
        <w:rPr>
          <w:rFonts w:eastAsia="標楷體"/>
          <w:b/>
          <w:color w:val="000000"/>
          <w:u w:val="single"/>
        </w:rPr>
        <w:t xml:space="preserve">                  </w:t>
      </w:r>
      <w:r>
        <w:rPr>
          <w:rFonts w:eastAsia="標楷體"/>
          <w:b/>
          <w:color w:val="000000"/>
          <w:u w:val="single"/>
        </w:rPr>
        <w:t>（必填）</w:t>
      </w:r>
    </w:p>
    <w:p w:rsidR="006B19D9" w:rsidRDefault="00C63010">
      <w:pPr>
        <w:snapToGrid w:val="0"/>
        <w:spacing w:line="480" w:lineRule="exact"/>
        <w:ind w:left="473" w:hanging="48"/>
        <w:rPr>
          <w:rFonts w:eastAsia="標楷體"/>
          <w:b/>
          <w:color w:val="000000"/>
        </w:rPr>
      </w:pPr>
      <w:r>
        <w:rPr>
          <w:rFonts w:eastAsia="標楷體"/>
          <w:b/>
          <w:color w:val="000000"/>
        </w:rPr>
        <w:t xml:space="preserve">  </w:t>
      </w:r>
    </w:p>
    <w:p w:rsidR="006B19D9" w:rsidRDefault="006B19D9">
      <w:pPr>
        <w:snapToGrid w:val="0"/>
        <w:spacing w:line="480" w:lineRule="exact"/>
        <w:ind w:left="473" w:hanging="48"/>
        <w:rPr>
          <w:rFonts w:eastAsia="標楷體"/>
          <w:b/>
          <w:color w:val="000000"/>
        </w:rPr>
      </w:pPr>
    </w:p>
    <w:p w:rsidR="006B19D9" w:rsidRDefault="00C63010">
      <w:pPr>
        <w:snapToGrid w:val="0"/>
        <w:spacing w:line="480" w:lineRule="exact"/>
        <w:jc w:val="center"/>
      </w:pPr>
      <w:r>
        <w:rPr>
          <w:rFonts w:eastAsia="標楷體"/>
          <w:b/>
          <w:bCs/>
          <w:color w:val="000000"/>
          <w:sz w:val="28"/>
          <w:szCs w:val="28"/>
        </w:rPr>
        <w:t>臺北市各級學校</w:t>
      </w:r>
      <w:r>
        <w:rPr>
          <w:rFonts w:ascii="標楷體" w:eastAsia="標楷體" w:hAnsi="標楷體"/>
          <w:b/>
          <w:bCs/>
          <w:color w:val="000000"/>
          <w:sz w:val="28"/>
          <w:szCs w:val="28"/>
        </w:rPr>
        <w:t>114</w:t>
      </w:r>
      <w:r>
        <w:rPr>
          <w:rFonts w:eastAsia="標楷體"/>
          <w:b/>
          <w:bCs/>
          <w:color w:val="000000"/>
          <w:sz w:val="28"/>
          <w:szCs w:val="28"/>
        </w:rPr>
        <w:t>年度推動學生性別平等教育</w:t>
      </w:r>
      <w:r>
        <w:rPr>
          <w:rFonts w:eastAsia="標楷體"/>
          <w:b/>
          <w:bCs/>
          <w:color w:val="000000"/>
          <w:sz w:val="28"/>
          <w:szCs w:val="28"/>
        </w:rPr>
        <w:t>-</w:t>
      </w:r>
      <w:r>
        <w:rPr>
          <w:rFonts w:eastAsia="標楷體"/>
          <w:b/>
          <w:bCs/>
          <w:color w:val="000000"/>
          <w:sz w:val="28"/>
          <w:szCs w:val="28"/>
        </w:rPr>
        <w:t>性別與尊重</w:t>
      </w:r>
    </w:p>
    <w:p w:rsidR="006B19D9" w:rsidRDefault="00C63010">
      <w:pPr>
        <w:snapToGrid w:val="0"/>
        <w:spacing w:line="480" w:lineRule="exact"/>
        <w:jc w:val="center"/>
      </w:pPr>
      <w:r>
        <w:rPr>
          <w:rFonts w:eastAsia="標楷體"/>
          <w:b/>
          <w:bCs/>
          <w:color w:val="000000"/>
          <w:sz w:val="28"/>
          <w:szCs w:val="28"/>
        </w:rPr>
        <w:t>暨社會情緒學習（</w:t>
      </w:r>
      <w:r>
        <w:rPr>
          <w:rFonts w:ascii="Arial" w:hAnsi="Arial" w:cs="Arial"/>
          <w:b/>
          <w:color w:val="656464"/>
          <w:spacing w:val="3"/>
          <w:sz w:val="28"/>
          <w:szCs w:val="28"/>
        </w:rPr>
        <w:t>SEL</w:t>
      </w:r>
      <w:r>
        <w:rPr>
          <w:rFonts w:eastAsia="標楷體"/>
          <w:b/>
          <w:bCs/>
          <w:color w:val="000000"/>
          <w:sz w:val="28"/>
          <w:szCs w:val="28"/>
        </w:rPr>
        <w:t>）電影賞析到校計畫</w:t>
      </w:r>
      <w:r>
        <w:rPr>
          <w:rFonts w:eastAsia="標楷體"/>
          <w:b/>
          <w:color w:val="000000"/>
          <w:sz w:val="28"/>
          <w:szCs w:val="28"/>
        </w:rPr>
        <w:t>經</w:t>
      </w:r>
      <w:r>
        <w:rPr>
          <w:rFonts w:eastAsia="標楷體"/>
          <w:b/>
          <w:sz w:val="28"/>
          <w:szCs w:val="28"/>
        </w:rPr>
        <w:t>費明細表</w:t>
      </w:r>
    </w:p>
    <w:tbl>
      <w:tblPr>
        <w:tblW w:w="9417" w:type="dxa"/>
        <w:jc w:val="center"/>
        <w:tblCellMar>
          <w:left w:w="10" w:type="dxa"/>
          <w:right w:w="10" w:type="dxa"/>
        </w:tblCellMar>
        <w:tblLook w:val="04A0" w:firstRow="1" w:lastRow="0" w:firstColumn="1" w:lastColumn="0" w:noHBand="0" w:noVBand="1"/>
      </w:tblPr>
      <w:tblGrid>
        <w:gridCol w:w="2618"/>
        <w:gridCol w:w="939"/>
        <w:gridCol w:w="962"/>
        <w:gridCol w:w="920"/>
        <w:gridCol w:w="1225"/>
        <w:gridCol w:w="2753"/>
      </w:tblGrid>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項目</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單位</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單價</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數量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合計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center"/>
              <w:rPr>
                <w:rFonts w:ascii="Times New Roman" w:eastAsia="標楷體" w:hAnsi="Times New Roman"/>
                <w:color w:val="000000"/>
              </w:rPr>
            </w:pPr>
            <w:r>
              <w:rPr>
                <w:rFonts w:ascii="Times New Roman" w:eastAsia="標楷體" w:hAnsi="Times New Roman"/>
                <w:color w:val="000000"/>
              </w:rPr>
              <w:t>說明</w:t>
            </w: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pPr>
            <w:r>
              <w:rPr>
                <w:rFonts w:eastAsia="標楷體"/>
                <w:bCs/>
                <w:color w:val="000000"/>
                <w:szCs w:val="24"/>
              </w:rPr>
              <w:t>臺北市各級學校</w:t>
            </w:r>
            <w:r>
              <w:rPr>
                <w:rFonts w:ascii="標楷體" w:eastAsia="標楷體" w:hAnsi="標楷體"/>
                <w:bCs/>
                <w:color w:val="000000"/>
                <w:szCs w:val="24"/>
              </w:rPr>
              <w:t>114</w:t>
            </w:r>
            <w:r>
              <w:rPr>
                <w:rFonts w:eastAsia="標楷體"/>
                <w:bCs/>
                <w:color w:val="000000"/>
                <w:szCs w:val="24"/>
              </w:rPr>
              <w:t>年度推動學生性別平等教育</w:t>
            </w:r>
            <w:r>
              <w:rPr>
                <w:rFonts w:eastAsia="標楷體"/>
                <w:bCs/>
                <w:color w:val="000000"/>
                <w:szCs w:val="24"/>
              </w:rPr>
              <w:t>-</w:t>
            </w:r>
            <w:r>
              <w:rPr>
                <w:rFonts w:eastAsia="標楷體"/>
                <w:bCs/>
                <w:color w:val="000000"/>
                <w:szCs w:val="24"/>
              </w:rPr>
              <w:t>性別與尊重暨社會情緒學習（</w:t>
            </w:r>
            <w:r>
              <w:rPr>
                <w:rFonts w:ascii="Arial" w:hAnsi="Arial" w:cs="Arial"/>
                <w:color w:val="656464"/>
                <w:spacing w:val="3"/>
                <w:szCs w:val="24"/>
              </w:rPr>
              <w:t>SEL</w:t>
            </w:r>
            <w:r>
              <w:rPr>
                <w:rFonts w:eastAsia="標楷體"/>
                <w:bCs/>
                <w:color w:val="000000"/>
                <w:szCs w:val="24"/>
              </w:rPr>
              <w:t>）電影賞析到校計畫</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lang w:val="en-US"/>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f0"/>
              <w:spacing w:line="360" w:lineRule="auto"/>
              <w:ind w:right="-34"/>
              <w:jc w:val="both"/>
              <w:rPr>
                <w:rFonts w:ascii="Times New Roman" w:eastAsia="標楷體" w:hAnsi="Times New Roman"/>
                <w:color w:val="000000"/>
              </w:rPr>
            </w:pPr>
          </w:p>
          <w:p w:rsidR="006B19D9" w:rsidRDefault="006B19D9">
            <w:pPr>
              <w:pStyle w:val="af0"/>
              <w:spacing w:line="360" w:lineRule="auto"/>
              <w:ind w:right="-34"/>
              <w:jc w:val="both"/>
              <w:rPr>
                <w:rFonts w:ascii="Times New Roman" w:eastAsia="標楷體" w:hAnsi="Times New Roman"/>
                <w:color w:val="000000"/>
              </w:rPr>
            </w:pP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both"/>
            </w:pPr>
            <w:r>
              <w:rPr>
                <w:rFonts w:ascii="Times New Roman" w:eastAsia="標楷體" w:hAnsi="Times New Roman"/>
                <w:color w:val="000000"/>
              </w:rPr>
              <w:t>公播影片</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both"/>
              <w:rPr>
                <w:rFonts w:ascii="Times New Roman" w:eastAsia="標楷體" w:hAnsi="Times New Roman"/>
                <w:color w:val="000000"/>
              </w:rPr>
            </w:pP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both"/>
              <w:rPr>
                <w:rFonts w:ascii="Times New Roman" w:eastAsia="標楷體" w:hAnsi="Times New Roman"/>
                <w:color w:val="000000"/>
              </w:rPr>
            </w:pPr>
            <w:r>
              <w:rPr>
                <w:rFonts w:ascii="Times New Roman" w:eastAsia="標楷體" w:hAnsi="Times New Roman"/>
                <w:color w:val="000000"/>
              </w:rPr>
              <w:t>講座鐘點費</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both"/>
              <w:rPr>
                <w:rFonts w:ascii="Times New Roman" w:eastAsia="標楷體" w:hAnsi="Times New Roman"/>
                <w:color w:val="000000"/>
              </w:rPr>
            </w:pP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both"/>
              <w:rPr>
                <w:rFonts w:ascii="Times New Roman" w:eastAsia="標楷體" w:hAnsi="Times New Roman"/>
                <w:color w:val="000000"/>
              </w:rPr>
            </w:pPr>
            <w:r>
              <w:rPr>
                <w:rFonts w:ascii="Times New Roman" w:eastAsia="標楷體" w:hAnsi="Times New Roman"/>
                <w:color w:val="000000"/>
              </w:rPr>
              <w:t>印刷費</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both"/>
              <w:rPr>
                <w:rFonts w:ascii="Times New Roman" w:eastAsia="標楷體" w:hAnsi="Times New Roman"/>
                <w:color w:val="000000"/>
              </w:rPr>
            </w:pP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both"/>
              <w:rPr>
                <w:rFonts w:ascii="Times New Roman" w:eastAsia="標楷體" w:hAnsi="Times New Roman"/>
                <w:color w:val="000000"/>
              </w:rPr>
            </w:pPr>
            <w:r>
              <w:rPr>
                <w:rFonts w:ascii="Times New Roman" w:eastAsia="標楷體" w:hAnsi="Times New Roman"/>
                <w:color w:val="000000"/>
              </w:rPr>
              <w:t>辦公事務用品</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both"/>
              <w:rPr>
                <w:rFonts w:ascii="Times New Roman" w:eastAsia="標楷體" w:hAnsi="Times New Roman"/>
                <w:color w:val="000000"/>
              </w:rPr>
            </w:pPr>
          </w:p>
        </w:tc>
      </w:tr>
      <w:tr w:rsidR="006B19D9">
        <w:tblPrEx>
          <w:tblCellMar>
            <w:top w:w="0" w:type="dxa"/>
            <w:bottom w:w="0" w:type="dxa"/>
          </w:tblCellMar>
        </w:tblPrEx>
        <w:trPr>
          <w:jc w:val="center"/>
        </w:trPr>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pStyle w:val="af0"/>
              <w:spacing w:line="360" w:lineRule="auto"/>
              <w:ind w:right="-34"/>
              <w:jc w:val="both"/>
              <w:rPr>
                <w:rFonts w:ascii="Times New Roman" w:eastAsia="標楷體" w:hAnsi="Times New Roman"/>
                <w:color w:val="000000"/>
              </w:rPr>
            </w:pPr>
            <w:r>
              <w:rPr>
                <w:rFonts w:ascii="Times New Roman" w:eastAsia="標楷體" w:hAnsi="Times New Roman"/>
                <w:color w:val="000000"/>
              </w:rPr>
              <w:t>雜支</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center"/>
              <w:rPr>
                <w:rFonts w:ascii="Times New Roman" w:eastAsia="標楷體" w:hAnsi="Times New Roman"/>
                <w:color w:val="00000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right"/>
              <w:rPr>
                <w:rFonts w:ascii="Times New Roman" w:eastAsia="標楷體" w:hAnsi="Times New Roman"/>
                <w:color w:val="00000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pStyle w:val="af0"/>
              <w:spacing w:line="360" w:lineRule="auto"/>
              <w:ind w:right="-34"/>
              <w:jc w:val="both"/>
              <w:rPr>
                <w:rFonts w:ascii="Times New Roman" w:eastAsia="標楷體" w:hAnsi="Times New Roman"/>
                <w:color w:val="000000"/>
              </w:rPr>
            </w:pPr>
          </w:p>
        </w:tc>
      </w:tr>
    </w:tbl>
    <w:p w:rsidR="006B19D9" w:rsidRDefault="00C63010">
      <w:pPr>
        <w:snapToGrid w:val="0"/>
        <w:spacing w:before="180" w:line="480" w:lineRule="exact"/>
        <w:ind w:left="105" w:hanging="515"/>
        <w:rPr>
          <w:rFonts w:eastAsia="標楷體"/>
          <w:color w:val="000000"/>
          <w:sz w:val="26"/>
          <w:szCs w:val="26"/>
        </w:rPr>
      </w:pPr>
      <w:r>
        <w:rPr>
          <w:rFonts w:eastAsia="標楷體"/>
          <w:color w:val="000000"/>
          <w:sz w:val="26"/>
          <w:szCs w:val="26"/>
        </w:rPr>
        <w:t xml:space="preserve">     </w:t>
      </w:r>
      <w:r>
        <w:rPr>
          <w:rFonts w:eastAsia="標楷體"/>
          <w:color w:val="000000"/>
          <w:sz w:val="26"/>
          <w:szCs w:val="26"/>
        </w:rPr>
        <w:t xml:space="preserve">　承辦人：</w:t>
      </w:r>
      <w:r>
        <w:rPr>
          <w:rFonts w:eastAsia="標楷體"/>
          <w:color w:val="000000"/>
          <w:sz w:val="26"/>
          <w:szCs w:val="26"/>
        </w:rPr>
        <w:t xml:space="preserve">          </w:t>
      </w:r>
      <w:r>
        <w:rPr>
          <w:rFonts w:eastAsia="標楷體"/>
          <w:color w:val="000000"/>
          <w:sz w:val="26"/>
          <w:szCs w:val="26"/>
        </w:rPr>
        <w:t>處室主任：</w:t>
      </w:r>
      <w:r>
        <w:rPr>
          <w:rFonts w:eastAsia="標楷體"/>
          <w:color w:val="000000"/>
          <w:sz w:val="26"/>
          <w:szCs w:val="26"/>
        </w:rPr>
        <w:t xml:space="preserve">          </w:t>
      </w:r>
      <w:r>
        <w:rPr>
          <w:rFonts w:eastAsia="標楷體"/>
          <w:color w:val="000000"/>
          <w:sz w:val="26"/>
          <w:szCs w:val="26"/>
        </w:rPr>
        <w:t>會計主任</w:t>
      </w:r>
      <w:r>
        <w:rPr>
          <w:rFonts w:eastAsia="標楷體"/>
          <w:color w:val="000000"/>
          <w:sz w:val="26"/>
          <w:szCs w:val="26"/>
        </w:rPr>
        <w:t xml:space="preserve">:          </w:t>
      </w:r>
      <w:r>
        <w:rPr>
          <w:rFonts w:eastAsia="標楷體"/>
          <w:color w:val="000000"/>
          <w:sz w:val="26"/>
          <w:szCs w:val="26"/>
        </w:rPr>
        <w:t>校長：</w:t>
      </w:r>
    </w:p>
    <w:p w:rsidR="006B19D9" w:rsidRDefault="006B19D9">
      <w:pPr>
        <w:snapToGrid w:val="0"/>
        <w:spacing w:before="180" w:line="480" w:lineRule="exact"/>
        <w:ind w:left="105" w:hanging="515"/>
        <w:rPr>
          <w:rFonts w:eastAsia="標楷體"/>
          <w:color w:val="000000"/>
          <w:sz w:val="26"/>
          <w:szCs w:val="26"/>
        </w:rPr>
      </w:pPr>
    </w:p>
    <w:p w:rsidR="006B19D9" w:rsidRDefault="00C63010">
      <w:pPr>
        <w:snapToGrid w:val="0"/>
        <w:spacing w:line="480" w:lineRule="exact"/>
        <w:jc w:val="center"/>
      </w:pPr>
      <w:r>
        <w:rPr>
          <w:rFonts w:eastAsia="標楷體"/>
          <w:b/>
          <w:noProof/>
          <w:sz w:val="36"/>
          <w:szCs w:val="36"/>
        </w:rPr>
        <mc:AlternateContent>
          <mc:Choice Requires="wps">
            <w:drawing>
              <wp:anchor distT="0" distB="0" distL="114300" distR="114300" simplePos="0" relativeHeight="251668480" behindDoc="0" locked="0" layoutInCell="1" allowOverlap="1">
                <wp:simplePos x="0" y="0"/>
                <wp:positionH relativeFrom="column">
                  <wp:posOffset>47621</wp:posOffset>
                </wp:positionH>
                <wp:positionV relativeFrom="paragraph">
                  <wp:posOffset>-38733</wp:posOffset>
                </wp:positionV>
                <wp:extent cx="677542" cy="1403988"/>
                <wp:effectExtent l="0" t="0" r="27308" b="24762"/>
                <wp:wrapNone/>
                <wp:docPr id="2" name="文字方塊 9"/>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4</w:t>
                            </w:r>
                          </w:p>
                        </w:txbxContent>
                      </wps:txbx>
                      <wps:bodyPr vert="horz" wrap="square" lIns="91440" tIns="45720" rIns="91440" bIns="45720" anchor="t" anchorCtr="0" compatLnSpc="0">
                        <a:spAutoFit/>
                      </wps:bodyPr>
                    </wps:wsp>
                  </a:graphicData>
                </a:graphic>
              </wp:anchor>
            </w:drawing>
          </mc:Choice>
          <mc:Fallback>
            <w:pict>
              <v:shape id="文字方塊 9" o:spid="_x0000_s1027" type="#_x0000_t202" style="position:absolute;left:0;text-align:left;margin-left:3.75pt;margin-top:-3.05pt;width:53.35pt;height:110.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" strokeweight=".26467mm">
                <v:textbox style="mso-fit-shape-to-text:t">
                  <w:txbxContent>
                    <w:p w:rsidR="006B19D9" w:rsidRDefault="00C63010">
                      <w:r>
                        <w:t>附件</w:t>
                      </w:r>
                      <w:r>
                        <w:t>4</w:t>
                      </w:r>
                    </w:p>
                  </w:txbxContent>
                </v:textbox>
              </v:shape>
            </w:pict>
          </mc:Fallback>
        </mc:AlternateConten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eastAsia="標楷體"/>
          <w:b/>
          <w:bCs/>
          <w:color w:val="000000"/>
          <w:sz w:val="32"/>
          <w:szCs w:val="32"/>
        </w:rPr>
        <w:t>年度推動學生性別平等教育</w:t>
      </w:r>
      <w:r>
        <w:rPr>
          <w:rFonts w:eastAsia="標楷體"/>
          <w:b/>
          <w:bCs/>
          <w:color w:val="000000"/>
          <w:sz w:val="32"/>
          <w:szCs w:val="32"/>
        </w:rPr>
        <w:t>-</w:t>
      </w:r>
      <w:r>
        <w:rPr>
          <w:rFonts w:eastAsia="標楷體"/>
          <w:b/>
          <w:bCs/>
          <w:color w:val="000000"/>
          <w:sz w:val="32"/>
          <w:szCs w:val="32"/>
        </w:rPr>
        <w:t>性別與尊重</w:t>
      </w:r>
    </w:p>
    <w:p w:rsidR="006B19D9" w:rsidRDefault="00C63010">
      <w:pPr>
        <w:snapToGrid w:val="0"/>
        <w:spacing w:line="480" w:lineRule="exact"/>
        <w:jc w:val="center"/>
      </w:pPr>
      <w:r>
        <w:rPr>
          <w:rFonts w:eastAsia="標楷體"/>
          <w:b/>
          <w:bCs/>
          <w:color w:val="000000"/>
          <w:sz w:val="32"/>
          <w:szCs w:val="32"/>
        </w:rPr>
        <w:lastRenderedPageBreak/>
        <w:t>暨社會情緒學習（</w:t>
      </w:r>
      <w:r>
        <w:rPr>
          <w:rFonts w:ascii="Arial" w:hAnsi="Arial" w:cs="Arial"/>
          <w:b/>
          <w:color w:val="656464"/>
          <w:spacing w:val="3"/>
          <w:sz w:val="32"/>
          <w:szCs w:val="32"/>
        </w:rPr>
        <w:t>SEL</w:t>
      </w:r>
      <w:r>
        <w:rPr>
          <w:rFonts w:eastAsia="標楷體"/>
          <w:b/>
          <w:bCs/>
          <w:color w:val="000000"/>
          <w:sz w:val="32"/>
          <w:szCs w:val="32"/>
        </w:rPr>
        <w:t>）電影賞析到校計畫</w:t>
      </w:r>
    </w:p>
    <w:p w:rsidR="006B19D9" w:rsidRDefault="00C63010">
      <w:pPr>
        <w:snapToGrid w:val="0"/>
        <w:spacing w:line="480" w:lineRule="exact"/>
        <w:jc w:val="center"/>
        <w:rPr>
          <w:rFonts w:eastAsia="標楷體"/>
          <w:b/>
          <w:bCs/>
          <w:color w:val="000000"/>
          <w:sz w:val="36"/>
          <w:szCs w:val="36"/>
        </w:rPr>
      </w:pPr>
      <w:r>
        <w:rPr>
          <w:rFonts w:eastAsia="標楷體"/>
          <w:b/>
          <w:bCs/>
          <w:color w:val="000000"/>
          <w:sz w:val="36"/>
          <w:szCs w:val="36"/>
        </w:rPr>
        <w:t>教學設計</w:t>
      </w:r>
    </w:p>
    <w:p w:rsidR="006B19D9" w:rsidRDefault="00C63010">
      <w:pPr>
        <w:snapToGrid w:val="0"/>
        <w:spacing w:line="480" w:lineRule="exact"/>
        <w:jc w:val="center"/>
      </w:pPr>
      <w:r>
        <w:rPr>
          <w:rFonts w:eastAsia="標楷體"/>
          <w:sz w:val="28"/>
          <w:szCs w:val="28"/>
        </w:rPr>
        <w:t>範例</w:t>
      </w:r>
      <w:r>
        <w:rPr>
          <w:rFonts w:eastAsia="標楷體"/>
          <w:sz w:val="28"/>
          <w:szCs w:val="28"/>
        </w:rPr>
        <w:t>(</w:t>
      </w:r>
      <w:r>
        <w:rPr>
          <w:rFonts w:eastAsia="標楷體"/>
          <w:sz w:val="28"/>
          <w:szCs w:val="28"/>
        </w:rPr>
        <w:t>可自行修改格式及內容</w:t>
      </w:r>
      <w:r>
        <w:rPr>
          <w:rFonts w:eastAsia="標楷體"/>
          <w:sz w:val="28"/>
          <w:szCs w:val="28"/>
        </w:rPr>
        <w:t>)</w:t>
      </w:r>
    </w:p>
    <w:tbl>
      <w:tblPr>
        <w:tblW w:w="10224" w:type="dxa"/>
        <w:jc w:val="center"/>
        <w:tblCellMar>
          <w:left w:w="10" w:type="dxa"/>
          <w:right w:w="10" w:type="dxa"/>
        </w:tblCellMar>
        <w:tblLook w:val="04A0" w:firstRow="1" w:lastRow="0" w:firstColumn="1" w:lastColumn="0" w:noHBand="0" w:noVBand="1"/>
      </w:tblPr>
      <w:tblGrid>
        <w:gridCol w:w="1951"/>
        <w:gridCol w:w="3516"/>
        <w:gridCol w:w="1814"/>
        <w:gridCol w:w="2943"/>
      </w:tblGrid>
      <w:tr w:rsidR="006B19D9">
        <w:tblPrEx>
          <w:tblCellMar>
            <w:top w:w="0" w:type="dxa"/>
            <w:bottom w:w="0" w:type="dxa"/>
          </w:tblCellMar>
        </w:tblPrEx>
        <w:trPr>
          <w:trHeight w:val="742"/>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學校名稱</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rPr>
            </w:pPr>
          </w:p>
        </w:tc>
      </w:tr>
      <w:tr w:rsidR="006B19D9">
        <w:tblPrEx>
          <w:tblCellMar>
            <w:top w:w="0" w:type="dxa"/>
            <w:bottom w:w="0" w:type="dxa"/>
          </w:tblCellMar>
        </w:tblPrEx>
        <w:trPr>
          <w:trHeight w:val="805"/>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活動名稱</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rPr>
            </w:pPr>
          </w:p>
        </w:tc>
      </w:tr>
      <w:tr w:rsidR="006B19D9">
        <w:tblPrEx>
          <w:tblCellMar>
            <w:top w:w="0" w:type="dxa"/>
            <w:bottom w:w="0" w:type="dxa"/>
          </w:tblCellMar>
        </w:tblPrEx>
        <w:trPr>
          <w:trHeight w:val="805"/>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教學目標</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rPr>
            </w:pPr>
          </w:p>
        </w:tc>
      </w:tr>
      <w:tr w:rsidR="006B19D9">
        <w:tblPrEx>
          <w:tblCellMar>
            <w:top w:w="0" w:type="dxa"/>
            <w:bottom w:w="0" w:type="dxa"/>
          </w:tblCellMar>
        </w:tblPrEx>
        <w:trPr>
          <w:trHeight w:val="805"/>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融入</w:t>
            </w:r>
          </w:p>
          <w:p w:rsidR="006B19D9" w:rsidRDefault="00C63010">
            <w:pPr>
              <w:spacing w:line="0" w:lineRule="atLeast"/>
              <w:jc w:val="center"/>
            </w:pPr>
            <w:r>
              <w:rPr>
                <w:rFonts w:ascii="標楷體" w:eastAsia="標楷體" w:hAnsi="標楷體"/>
                <w:sz w:val="28"/>
                <w:szCs w:val="28"/>
              </w:rPr>
              <w:t>領域</w:t>
            </w:r>
            <w:r>
              <w:rPr>
                <w:rFonts w:ascii="標楷體" w:eastAsia="標楷體" w:hAnsi="標楷體"/>
                <w:bCs/>
                <w:sz w:val="28"/>
                <w:szCs w:val="28"/>
              </w:rPr>
              <w:t>/</w:t>
            </w:r>
            <w:r>
              <w:rPr>
                <w:rFonts w:ascii="標楷體" w:eastAsia="標楷體" w:hAnsi="標楷體"/>
                <w:bCs/>
                <w:sz w:val="28"/>
                <w:szCs w:val="28"/>
              </w:rPr>
              <w:t>課程</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bCs/>
                <w:color w:val="548DD4"/>
              </w:rPr>
            </w:pPr>
          </w:p>
        </w:tc>
      </w:tr>
      <w:tr w:rsidR="006B19D9">
        <w:tblPrEx>
          <w:tblCellMar>
            <w:top w:w="0" w:type="dxa"/>
            <w:bottom w:w="0" w:type="dxa"/>
          </w:tblCellMar>
        </w:tblPrEx>
        <w:trPr>
          <w:trHeight w:val="805"/>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融入性平學習主題或</w:t>
            </w:r>
            <w:r>
              <w:rPr>
                <w:rFonts w:ascii="標楷體" w:eastAsia="標楷體" w:hAnsi="標楷體"/>
                <w:sz w:val="28"/>
                <w:szCs w:val="28"/>
              </w:rPr>
              <w:t>SEL</w:t>
            </w:r>
            <w:r>
              <w:rPr>
                <w:rFonts w:ascii="標楷體" w:eastAsia="標楷體" w:hAnsi="標楷體"/>
                <w:sz w:val="28"/>
                <w:szCs w:val="28"/>
              </w:rPr>
              <w:t>社會能力</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bCs/>
                <w:color w:val="548DD4"/>
              </w:rPr>
            </w:pPr>
          </w:p>
        </w:tc>
      </w:tr>
      <w:tr w:rsidR="006B19D9">
        <w:tblPrEx>
          <w:tblCellMar>
            <w:top w:w="0" w:type="dxa"/>
            <w:bottom w:w="0" w:type="dxa"/>
          </w:tblCellMar>
        </w:tblPrEx>
        <w:trPr>
          <w:trHeight w:val="87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0" w:lineRule="atLeast"/>
              <w:jc w:val="center"/>
              <w:rPr>
                <w:rFonts w:ascii="標楷體" w:eastAsia="標楷體" w:hAnsi="標楷體"/>
                <w:sz w:val="28"/>
                <w:szCs w:val="28"/>
              </w:rPr>
            </w:pPr>
            <w:r>
              <w:rPr>
                <w:rFonts w:ascii="標楷體" w:eastAsia="標楷體" w:hAnsi="標楷體"/>
                <w:sz w:val="28"/>
                <w:szCs w:val="28"/>
              </w:rPr>
              <w:t>學習階段</w:t>
            </w:r>
          </w:p>
          <w:p w:rsidR="006B19D9" w:rsidRDefault="00C63010">
            <w:pPr>
              <w:snapToGrid w:val="0"/>
              <w:spacing w:line="0" w:lineRule="atLeast"/>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教學對象</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spacing w:line="0" w:lineRule="atLeast"/>
              <w:rPr>
                <w:rFonts w:eastAsia="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eastAsia="標楷體"/>
                <w:sz w:val="28"/>
                <w:szCs w:val="28"/>
              </w:rPr>
            </w:pPr>
            <w:r>
              <w:rPr>
                <w:rFonts w:eastAsia="標楷體"/>
                <w:sz w:val="28"/>
                <w:szCs w:val="28"/>
              </w:rPr>
              <w:t>活動</w:t>
            </w:r>
          </w:p>
          <w:p w:rsidR="006B19D9" w:rsidRDefault="00C63010">
            <w:pPr>
              <w:spacing w:line="0" w:lineRule="atLeast"/>
              <w:jc w:val="center"/>
              <w:rPr>
                <w:rFonts w:eastAsia="標楷體"/>
                <w:sz w:val="28"/>
                <w:szCs w:val="28"/>
              </w:rPr>
            </w:pPr>
            <w:r>
              <w:rPr>
                <w:rFonts w:eastAsia="標楷體"/>
                <w:sz w:val="28"/>
                <w:szCs w:val="28"/>
              </w:rPr>
              <w:t>時間</w:t>
            </w:r>
            <w:r>
              <w:rPr>
                <w:rFonts w:eastAsia="標楷體"/>
                <w:sz w:val="28"/>
                <w:szCs w:val="28"/>
              </w:rPr>
              <w:t>/</w:t>
            </w:r>
            <w:r>
              <w:rPr>
                <w:rFonts w:eastAsia="標楷體"/>
                <w:sz w:val="28"/>
                <w:szCs w:val="28"/>
              </w:rPr>
              <w:t>期程</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spacing w:line="0" w:lineRule="atLeast"/>
              <w:rPr>
                <w:rFonts w:eastAsia="標楷體"/>
              </w:rPr>
            </w:pPr>
          </w:p>
        </w:tc>
      </w:tr>
      <w:tr w:rsidR="006B19D9">
        <w:tblPrEx>
          <w:tblCellMar>
            <w:top w:w="0" w:type="dxa"/>
            <w:bottom w:w="0" w:type="dxa"/>
          </w:tblCellMar>
        </w:tblPrEx>
        <w:trPr>
          <w:trHeight w:val="805"/>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活動地點</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spacing w:line="0" w:lineRule="atLeast"/>
              <w:rPr>
                <w:rFonts w:eastAsia="標楷體"/>
              </w:rPr>
            </w:pPr>
          </w:p>
        </w:tc>
      </w:tr>
      <w:tr w:rsidR="006B19D9">
        <w:tblPrEx>
          <w:tblCellMar>
            <w:top w:w="0" w:type="dxa"/>
            <w:bottom w:w="0" w:type="dxa"/>
          </w:tblCellMar>
        </w:tblPrEx>
        <w:trPr>
          <w:trHeight w:val="1130"/>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使用影片</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bCs/>
                <w:color w:val="548DD4"/>
              </w:rPr>
            </w:pPr>
          </w:p>
        </w:tc>
      </w:tr>
      <w:tr w:rsidR="006B19D9">
        <w:tblPrEx>
          <w:tblCellMar>
            <w:top w:w="0" w:type="dxa"/>
            <w:bottom w:w="0" w:type="dxa"/>
          </w:tblCellMar>
        </w:tblPrEx>
        <w:trPr>
          <w:trHeight w:val="1273"/>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活動設計理念</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bCs/>
              </w:rPr>
            </w:pPr>
          </w:p>
        </w:tc>
      </w:tr>
      <w:tr w:rsidR="006B19D9">
        <w:tblPrEx>
          <w:tblCellMar>
            <w:top w:w="0" w:type="dxa"/>
            <w:bottom w:w="0" w:type="dxa"/>
          </w:tblCellMar>
        </w:tblPrEx>
        <w:trPr>
          <w:trHeight w:val="1264"/>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pacing w:line="0" w:lineRule="atLeast"/>
              <w:jc w:val="center"/>
              <w:rPr>
                <w:rFonts w:ascii="標楷體" w:eastAsia="標楷體" w:hAnsi="標楷體"/>
                <w:sz w:val="28"/>
                <w:szCs w:val="28"/>
              </w:rPr>
            </w:pPr>
            <w:r>
              <w:rPr>
                <w:rFonts w:ascii="標楷體" w:eastAsia="標楷體" w:hAnsi="標楷體"/>
                <w:sz w:val="28"/>
                <w:szCs w:val="28"/>
              </w:rPr>
              <w:t>簡述教學流程</w:t>
            </w:r>
          </w:p>
        </w:tc>
        <w:tc>
          <w:tcPr>
            <w:tcW w:w="82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6B19D9">
            <w:pPr>
              <w:widowControl/>
              <w:rPr>
                <w:rFonts w:eastAsia="標楷體"/>
                <w:bCs/>
                <w:color w:val="548DD4"/>
              </w:rPr>
            </w:pPr>
          </w:p>
        </w:tc>
      </w:tr>
    </w:tbl>
    <w:p w:rsidR="006B19D9" w:rsidRDefault="00C63010">
      <w:pPr>
        <w:snapToGrid w:val="0"/>
        <w:spacing w:before="180" w:line="0" w:lineRule="atLeast"/>
        <w:ind w:left="144" w:hanging="554"/>
        <w:rPr>
          <w:rFonts w:eastAsia="標楷體"/>
          <w:color w:val="000000"/>
          <w:sz w:val="28"/>
          <w:szCs w:val="28"/>
        </w:rPr>
      </w:pPr>
      <w:r>
        <w:rPr>
          <w:rFonts w:eastAsia="標楷體"/>
          <w:color w:val="000000"/>
          <w:sz w:val="28"/>
          <w:szCs w:val="28"/>
        </w:rPr>
        <w:t xml:space="preserve">　</w:t>
      </w:r>
    </w:p>
    <w:p w:rsidR="006B19D9" w:rsidRDefault="00C63010">
      <w:pPr>
        <w:snapToGrid w:val="0"/>
        <w:spacing w:before="180" w:line="0" w:lineRule="atLeast"/>
        <w:ind w:left="144" w:hanging="554"/>
        <w:rPr>
          <w:rFonts w:eastAsia="標楷體"/>
          <w:color w:val="000000"/>
          <w:sz w:val="28"/>
          <w:szCs w:val="28"/>
        </w:rPr>
      </w:pPr>
      <w:r>
        <w:rPr>
          <w:rFonts w:eastAsia="標楷體"/>
          <w:color w:val="000000"/>
          <w:sz w:val="28"/>
          <w:szCs w:val="28"/>
        </w:rPr>
        <w:t xml:space="preserve">  ※</w:t>
      </w:r>
      <w:r>
        <w:rPr>
          <w:rFonts w:eastAsia="標楷體"/>
          <w:color w:val="000000"/>
          <w:sz w:val="28"/>
          <w:szCs w:val="28"/>
        </w:rPr>
        <w:t>可檢附相關之簡報或學習單等教學教材。</w:t>
      </w:r>
    </w:p>
    <w:p w:rsidR="006B19D9" w:rsidRDefault="006B19D9">
      <w:pPr>
        <w:pageBreakBefore/>
        <w:snapToGrid w:val="0"/>
        <w:spacing w:line="480" w:lineRule="exact"/>
        <w:jc w:val="center"/>
      </w:pPr>
    </w:p>
    <w:p w:rsidR="006B19D9" w:rsidRDefault="00C63010">
      <w:pPr>
        <w:snapToGrid w:val="0"/>
        <w:spacing w:line="480" w:lineRule="exact"/>
        <w:jc w:val="center"/>
      </w:pPr>
      <w:r>
        <w:rPr>
          <w:rFonts w:eastAsia="標楷體"/>
          <w:b/>
          <w:noProof/>
          <w:sz w:val="36"/>
          <w:szCs w:val="36"/>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-38733</wp:posOffset>
                </wp:positionV>
                <wp:extent cx="677542" cy="1403988"/>
                <wp:effectExtent l="0" t="0" r="27308" b="24762"/>
                <wp:wrapNone/>
                <wp:docPr id="3" name="文字方塊 17"/>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5</w:t>
                            </w:r>
                          </w:p>
                        </w:txbxContent>
                      </wps:txbx>
                      <wps:bodyPr vert="horz" wrap="square" lIns="91440" tIns="45720" rIns="91440" bIns="45720" anchor="t" anchorCtr="0" compatLnSpc="0">
                        <a:spAutoFit/>
                      </wps:bodyPr>
                    </wps:wsp>
                  </a:graphicData>
                </a:graphic>
              </wp:anchor>
            </w:drawing>
          </mc:Choice>
          <mc:Fallback>
            <w:pict>
              <v:shape id="文字方塊 17" o:spid="_x0000_s1028" type="#_x0000_t202" style="position:absolute;left:0;text-align:left;margin-left:-2.25pt;margin-top:-3.05pt;width:53.35pt;height:110.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" strokeweight=".26467mm">
                <v:textbox style="mso-fit-shape-to-text:t">
                  <w:txbxContent>
                    <w:p w:rsidR="006B19D9" w:rsidRDefault="00C63010">
                      <w:r>
                        <w:t>附件</w:t>
                      </w:r>
                      <w:r>
                        <w:t>5</w:t>
                      </w:r>
                    </w:p>
                  </w:txbxContent>
                </v:textbox>
              </v:shape>
            </w:pict>
          </mc:Fallback>
        </mc:AlternateConten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ascii="標楷體" w:eastAsia="標楷體" w:hAnsi="標楷體"/>
          <w:b/>
          <w:bCs/>
          <w:color w:val="000000"/>
          <w:sz w:val="32"/>
          <w:szCs w:val="32"/>
        </w:rPr>
        <w:t>年</w:t>
      </w:r>
      <w:r>
        <w:rPr>
          <w:rFonts w:eastAsia="標楷體"/>
          <w:b/>
          <w:bCs/>
          <w:color w:val="000000"/>
          <w:sz w:val="32"/>
          <w:szCs w:val="32"/>
        </w:rPr>
        <w:t>度推動學生性別平等教育</w:t>
      </w:r>
      <w:r>
        <w:rPr>
          <w:rFonts w:eastAsia="標楷體"/>
          <w:b/>
          <w:bCs/>
          <w:color w:val="000000"/>
          <w:sz w:val="32"/>
          <w:szCs w:val="32"/>
        </w:rPr>
        <w:t>-</w:t>
      </w:r>
      <w:r>
        <w:rPr>
          <w:rFonts w:eastAsia="標楷體"/>
          <w:b/>
          <w:bCs/>
          <w:color w:val="000000"/>
          <w:sz w:val="32"/>
          <w:szCs w:val="32"/>
        </w:rPr>
        <w:t>性別與尊重</w:t>
      </w:r>
    </w:p>
    <w:p w:rsidR="006B19D9" w:rsidRDefault="00C63010">
      <w:pPr>
        <w:snapToGrid w:val="0"/>
        <w:spacing w:line="480" w:lineRule="exact"/>
        <w:jc w:val="center"/>
      </w:pPr>
      <w:r>
        <w:rPr>
          <w:rFonts w:eastAsia="標楷體"/>
          <w:b/>
          <w:bCs/>
          <w:color w:val="000000"/>
          <w:sz w:val="32"/>
          <w:szCs w:val="32"/>
        </w:rPr>
        <w:t>暨社會情緒學習（</w:t>
      </w:r>
      <w:r>
        <w:rPr>
          <w:rFonts w:ascii="Arial" w:hAnsi="Arial" w:cs="Arial"/>
          <w:b/>
          <w:color w:val="656464"/>
          <w:spacing w:val="3"/>
          <w:sz w:val="32"/>
          <w:szCs w:val="32"/>
        </w:rPr>
        <w:t>SEL</w:t>
      </w:r>
      <w:r>
        <w:rPr>
          <w:rFonts w:eastAsia="標楷體"/>
          <w:b/>
          <w:bCs/>
          <w:color w:val="000000"/>
          <w:sz w:val="32"/>
          <w:szCs w:val="32"/>
        </w:rPr>
        <w:t>）電影賞析到校計畫活動</w:t>
      </w:r>
    </w:p>
    <w:p w:rsidR="006B19D9" w:rsidRDefault="00C63010">
      <w:pPr>
        <w:spacing w:line="480" w:lineRule="exact"/>
        <w:jc w:val="center"/>
        <w:rPr>
          <w:rFonts w:eastAsia="標楷體"/>
          <w:b/>
          <w:sz w:val="36"/>
          <w:szCs w:val="36"/>
        </w:rPr>
      </w:pPr>
      <w:r>
        <w:rPr>
          <w:rFonts w:eastAsia="標楷體"/>
          <w:b/>
          <w:sz w:val="36"/>
          <w:szCs w:val="36"/>
        </w:rPr>
        <w:t>學生學習日誌</w:t>
      </w:r>
    </w:p>
    <w:p w:rsidR="006B19D9" w:rsidRDefault="00C63010">
      <w:pPr>
        <w:numPr>
          <w:ilvl w:val="0"/>
          <w:numId w:val="11"/>
        </w:numPr>
        <w:tabs>
          <w:tab w:val="left" w:pos="87"/>
        </w:tabs>
        <w:spacing w:line="480" w:lineRule="exact"/>
        <w:rPr>
          <w:rFonts w:eastAsia="標楷體"/>
          <w:sz w:val="32"/>
          <w:szCs w:val="32"/>
        </w:rPr>
      </w:pPr>
      <w:r>
        <w:rPr>
          <w:rFonts w:eastAsia="標楷體"/>
          <w:sz w:val="32"/>
          <w:szCs w:val="32"/>
        </w:rPr>
        <w:t>課程名稱：</w:t>
      </w:r>
    </w:p>
    <w:p w:rsidR="006B19D9" w:rsidRDefault="00C63010">
      <w:pPr>
        <w:numPr>
          <w:ilvl w:val="0"/>
          <w:numId w:val="11"/>
        </w:numPr>
        <w:tabs>
          <w:tab w:val="left" w:pos="87"/>
        </w:tabs>
        <w:spacing w:line="480" w:lineRule="exact"/>
        <w:rPr>
          <w:rFonts w:eastAsia="標楷體"/>
          <w:sz w:val="32"/>
          <w:szCs w:val="32"/>
        </w:rPr>
      </w:pPr>
      <w:r>
        <w:rPr>
          <w:rFonts w:eastAsia="標楷體"/>
          <w:sz w:val="32"/>
          <w:szCs w:val="32"/>
        </w:rPr>
        <w:t>教學時間：</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r>
        <w:rPr>
          <w:rFonts w:eastAsia="標楷體"/>
          <w:sz w:val="32"/>
          <w:szCs w:val="32"/>
        </w:rPr>
        <w:t xml:space="preserve">  </w:t>
      </w:r>
      <w:r>
        <w:rPr>
          <w:rFonts w:eastAsia="標楷體"/>
          <w:sz w:val="32"/>
          <w:szCs w:val="32"/>
        </w:rPr>
        <w:t>時</w:t>
      </w:r>
      <w:r>
        <w:rPr>
          <w:rFonts w:eastAsia="標楷體"/>
          <w:sz w:val="32"/>
          <w:szCs w:val="32"/>
        </w:rPr>
        <w:t xml:space="preserve">  </w:t>
      </w:r>
      <w:r>
        <w:rPr>
          <w:rFonts w:eastAsia="標楷體"/>
          <w:sz w:val="32"/>
          <w:szCs w:val="32"/>
        </w:rPr>
        <w:t>分至</w:t>
      </w:r>
      <w:r>
        <w:rPr>
          <w:rFonts w:eastAsia="標楷體"/>
          <w:sz w:val="32"/>
          <w:szCs w:val="32"/>
        </w:rPr>
        <w:t xml:space="preserve">  </w:t>
      </w:r>
      <w:r>
        <w:rPr>
          <w:rFonts w:eastAsia="標楷體"/>
          <w:sz w:val="32"/>
          <w:szCs w:val="32"/>
        </w:rPr>
        <w:t>時</w:t>
      </w:r>
      <w:r>
        <w:rPr>
          <w:rFonts w:eastAsia="標楷體"/>
          <w:sz w:val="32"/>
          <w:szCs w:val="32"/>
        </w:rPr>
        <w:t xml:space="preserve">  </w:t>
      </w:r>
      <w:r>
        <w:rPr>
          <w:rFonts w:eastAsia="標楷體"/>
          <w:sz w:val="32"/>
          <w:szCs w:val="32"/>
        </w:rPr>
        <w:t>分</w:t>
      </w:r>
    </w:p>
    <w:p w:rsidR="006B19D9" w:rsidRDefault="00C63010">
      <w:pPr>
        <w:numPr>
          <w:ilvl w:val="0"/>
          <w:numId w:val="11"/>
        </w:numPr>
        <w:tabs>
          <w:tab w:val="left" w:pos="87"/>
        </w:tabs>
        <w:spacing w:line="480" w:lineRule="exact"/>
        <w:rPr>
          <w:rFonts w:eastAsia="標楷體"/>
          <w:sz w:val="32"/>
          <w:szCs w:val="32"/>
        </w:rPr>
      </w:pPr>
      <w:r>
        <w:rPr>
          <w:rFonts w:eastAsia="標楷體"/>
          <w:sz w:val="32"/>
          <w:szCs w:val="32"/>
        </w:rPr>
        <w:t>辦理學校：</w:t>
      </w:r>
      <w:r>
        <w:rPr>
          <w:rFonts w:eastAsia="標楷體"/>
          <w:sz w:val="32"/>
          <w:szCs w:val="32"/>
        </w:rPr>
        <w:t xml:space="preserve">                    </w:t>
      </w:r>
      <w:r>
        <w:rPr>
          <w:rFonts w:eastAsia="標楷體"/>
          <w:sz w:val="32"/>
          <w:szCs w:val="32"/>
        </w:rPr>
        <w:t>班級：</w:t>
      </w:r>
      <w:r>
        <w:rPr>
          <w:rFonts w:eastAsia="標楷體"/>
          <w:sz w:val="32"/>
          <w:szCs w:val="32"/>
        </w:rPr>
        <w:t xml:space="preserve">      </w:t>
      </w:r>
    </w:p>
    <w:p w:rsidR="006B19D9" w:rsidRDefault="00C63010">
      <w:pPr>
        <w:numPr>
          <w:ilvl w:val="0"/>
          <w:numId w:val="11"/>
        </w:numPr>
        <w:tabs>
          <w:tab w:val="left" w:pos="87"/>
        </w:tabs>
        <w:spacing w:line="480" w:lineRule="exact"/>
        <w:rPr>
          <w:rFonts w:eastAsia="標楷體"/>
          <w:sz w:val="32"/>
          <w:szCs w:val="32"/>
        </w:rPr>
      </w:pPr>
      <w:r>
        <w:rPr>
          <w:rFonts w:eastAsia="標楷體"/>
          <w:sz w:val="32"/>
          <w:szCs w:val="32"/>
        </w:rPr>
        <w:t>性別：</w:t>
      </w:r>
      <w:r>
        <w:rPr>
          <w:rFonts w:eastAsia="標楷體"/>
          <w:sz w:val="32"/>
          <w:szCs w:val="32"/>
        </w:rPr>
        <w:t>□</w:t>
      </w:r>
      <w:r>
        <w:rPr>
          <w:rFonts w:eastAsia="標楷體"/>
          <w:sz w:val="32"/>
          <w:szCs w:val="32"/>
        </w:rPr>
        <w:t>男</w:t>
      </w:r>
      <w:r>
        <w:rPr>
          <w:rFonts w:eastAsia="標楷體"/>
          <w:sz w:val="32"/>
          <w:szCs w:val="32"/>
        </w:rPr>
        <w:t xml:space="preserve">   □</w:t>
      </w:r>
      <w:r>
        <w:rPr>
          <w:rFonts w:eastAsia="標楷體"/>
          <w:sz w:val="32"/>
          <w:szCs w:val="32"/>
        </w:rPr>
        <w:t>女</w:t>
      </w:r>
      <w:r>
        <w:rPr>
          <w:rFonts w:eastAsia="標楷體"/>
          <w:sz w:val="32"/>
          <w:szCs w:val="32"/>
        </w:rPr>
        <w:t xml:space="preserve">   □</w:t>
      </w:r>
      <w:r>
        <w:rPr>
          <w:rFonts w:eastAsia="標楷體"/>
          <w:sz w:val="32"/>
          <w:szCs w:val="32"/>
        </w:rPr>
        <w:t>其他</w:t>
      </w:r>
    </w:p>
    <w:p w:rsidR="006B19D9" w:rsidRDefault="006B19D9">
      <w:pPr>
        <w:spacing w:line="480" w:lineRule="exact"/>
        <w:rPr>
          <w:rFonts w:eastAsia="標楷體"/>
          <w:sz w:val="40"/>
          <w:szCs w:val="40"/>
        </w:rPr>
      </w:pPr>
    </w:p>
    <w:p w:rsidR="006B19D9" w:rsidRDefault="00C63010">
      <w:pPr>
        <w:spacing w:line="480" w:lineRule="exact"/>
        <w:rPr>
          <w:rFonts w:eastAsia="標楷體"/>
          <w:sz w:val="40"/>
          <w:szCs w:val="40"/>
        </w:rPr>
      </w:pPr>
      <w:r>
        <w:rPr>
          <w:rFonts w:eastAsia="標楷體"/>
          <w:sz w:val="40"/>
          <w:szCs w:val="40"/>
        </w:rPr>
        <w:t>一、本次活動或觀賞的影片探討什麼議題？</w:t>
      </w:r>
      <w:r>
        <w:rPr>
          <w:rFonts w:eastAsia="標楷體"/>
          <w:sz w:val="40"/>
          <w:szCs w:val="40"/>
        </w:rPr>
        <w:t xml:space="preserve"> </w:t>
      </w:r>
    </w:p>
    <w:p w:rsidR="006B19D9" w:rsidRDefault="006B19D9">
      <w:pPr>
        <w:spacing w:line="480" w:lineRule="exact"/>
        <w:rPr>
          <w:rFonts w:eastAsia="標楷體"/>
          <w:sz w:val="40"/>
          <w:szCs w:val="40"/>
        </w:rPr>
      </w:pPr>
    </w:p>
    <w:p w:rsidR="006B19D9" w:rsidRDefault="006B19D9">
      <w:pPr>
        <w:spacing w:line="480" w:lineRule="exact"/>
        <w:rPr>
          <w:rFonts w:eastAsia="標楷體"/>
          <w:sz w:val="40"/>
          <w:szCs w:val="40"/>
        </w:rPr>
      </w:pPr>
    </w:p>
    <w:p w:rsidR="006B19D9" w:rsidRDefault="006B19D9">
      <w:pPr>
        <w:spacing w:line="480" w:lineRule="exact"/>
        <w:rPr>
          <w:rFonts w:eastAsia="標楷體"/>
          <w:sz w:val="40"/>
          <w:szCs w:val="40"/>
        </w:rPr>
      </w:pPr>
    </w:p>
    <w:p w:rsidR="006B19D9" w:rsidRDefault="00C63010">
      <w:pPr>
        <w:spacing w:line="480" w:lineRule="exact"/>
        <w:rPr>
          <w:rFonts w:eastAsia="標楷體"/>
          <w:sz w:val="40"/>
          <w:szCs w:val="40"/>
        </w:rPr>
      </w:pPr>
      <w:r>
        <w:rPr>
          <w:rFonts w:eastAsia="標楷體"/>
          <w:sz w:val="40"/>
          <w:szCs w:val="40"/>
        </w:rPr>
        <w:t>二、本次活動的心情分享：</w:t>
      </w:r>
    </w:p>
    <w:p w:rsidR="006B19D9" w:rsidRDefault="00C63010">
      <w:pPr>
        <w:spacing w:line="480" w:lineRule="exact"/>
      </w:pPr>
      <w:r>
        <w:rPr>
          <w:rFonts w:eastAsia="標楷體"/>
          <w:noProof/>
          <w:sz w:val="40"/>
          <w:szCs w:val="40"/>
        </w:rPr>
        <mc:AlternateContent>
          <mc:Choice Requires="wps">
            <w:drawing>
              <wp:anchor distT="0" distB="0" distL="114300" distR="114300" simplePos="0" relativeHeight="251669504" behindDoc="1" locked="0" layoutInCell="1" allowOverlap="1">
                <wp:simplePos x="0" y="0"/>
                <wp:positionH relativeFrom="margin">
                  <wp:posOffset>40005</wp:posOffset>
                </wp:positionH>
                <wp:positionV relativeFrom="paragraph">
                  <wp:posOffset>161291</wp:posOffset>
                </wp:positionV>
                <wp:extent cx="6131564" cy="4914900"/>
                <wp:effectExtent l="0" t="0" r="21586" b="19050"/>
                <wp:wrapNone/>
                <wp:docPr id="4" name="摺角紙張 11"/>
                <wp:cNvGraphicFramePr/>
                <a:graphic xmlns:a="http://schemas.openxmlformats.org/drawingml/2006/main">
                  <a:graphicData uri="http://schemas.microsoft.com/office/word/2010/wordprocessingShape">
                    <wps:wsp>
                      <wps:cNvSpPr/>
                      <wps:spPr>
                        <a:xfrm>
                          <a:off x="0" y="0"/>
                          <a:ext cx="6131564" cy="4914900"/>
                        </a:xfrm>
                        <a:custGeom>
                          <a:avLst>
                            <a:gd name="f5" fmla="val 16667"/>
                          </a:avLst>
                          <a:gdLst>
                            <a:gd name="f1" fmla="val w"/>
                            <a:gd name="f2" fmla="val h"/>
                            <a:gd name="f3" fmla="val ss"/>
                            <a:gd name="f4" fmla="val 0"/>
                            <a:gd name="f5" fmla="val 16667"/>
                            <a:gd name="f6" fmla="abs f1"/>
                            <a:gd name="f7" fmla="abs f2"/>
                            <a:gd name="f8" fmla="abs f3"/>
                            <a:gd name="f9" fmla="val f4"/>
                            <a:gd name="f10" fmla="val f5"/>
                            <a:gd name="f11" fmla="?: f6 f1 1"/>
                            <a:gd name="f12" fmla="?: f7 f2 1"/>
                            <a:gd name="f13" fmla="?: f8 f3 1"/>
                            <a:gd name="f14" fmla="*/ f11 1 21600"/>
                            <a:gd name="f15" fmla="*/ f12 1 21600"/>
                            <a:gd name="f16" fmla="*/ 21600 f11 1"/>
                            <a:gd name="f17" fmla="*/ 21600 f12 1"/>
                            <a:gd name="f18" fmla="min f15 f14"/>
                            <a:gd name="f19" fmla="*/ f16 1 f13"/>
                            <a:gd name="f20" fmla="*/ f17 1 f13"/>
                            <a:gd name="f21" fmla="val f19"/>
                            <a:gd name="f22" fmla="val f20"/>
                            <a:gd name="f23" fmla="*/ f9 f18 1"/>
                            <a:gd name="f24" fmla="+- f22 0 f9"/>
                            <a:gd name="f25" fmla="+- f21 0 f9"/>
                            <a:gd name="f26" fmla="*/ f21 f18 1"/>
                            <a:gd name="f27" fmla="*/ f22 f18 1"/>
                            <a:gd name="f28" fmla="min f25 f24"/>
                            <a:gd name="f29" fmla="*/ f28 f10 1"/>
                            <a:gd name="f30" fmla="*/ f29 1 100000"/>
                            <a:gd name="f31" fmla="*/ f30 1 5"/>
                            <a:gd name="f32" fmla="+- f21 0 f30"/>
                            <a:gd name="f33" fmla="+- f22 0 f30"/>
                            <a:gd name="f34" fmla="+- f32 f31 0"/>
                            <a:gd name="f35" fmla="+- f33 f31 0"/>
                            <a:gd name="f36" fmla="*/ f33 f18 1"/>
                            <a:gd name="f37" fmla="*/ f32 f18 1"/>
                            <a:gd name="f38" fmla="*/ f34 f18 1"/>
                            <a:gd name="f39" fmla="*/ f35 f18 1"/>
                          </a:gdLst>
                          <a:ahLst/>
                          <a:cxnLst>
                            <a:cxn ang="3cd4">
                              <a:pos x="hc" y="t"/>
                            </a:cxn>
                            <a:cxn ang="0">
                              <a:pos x="r" y="vc"/>
                            </a:cxn>
                            <a:cxn ang="cd4">
                              <a:pos x="hc" y="b"/>
                            </a:cxn>
                            <a:cxn ang="cd2">
                              <a:pos x="l" y="vc"/>
                            </a:cxn>
                          </a:cxnLst>
                          <a:rect l="f23" t="f23" r="f26" b="f36"/>
                          <a:pathLst>
                            <a:path stroke="0">
                              <a:moveTo>
                                <a:pt x="f23" y="f23"/>
                              </a:moveTo>
                              <a:lnTo>
                                <a:pt x="f26" y="f23"/>
                              </a:lnTo>
                              <a:lnTo>
                                <a:pt x="f26" y="f36"/>
                              </a:lnTo>
                              <a:lnTo>
                                <a:pt x="f37" y="f27"/>
                              </a:lnTo>
                              <a:lnTo>
                                <a:pt x="f23" y="f27"/>
                              </a:lnTo>
                              <a:close/>
                            </a:path>
                            <a:path stroke="0">
                              <a:moveTo>
                                <a:pt x="f37" y="f27"/>
                              </a:moveTo>
                              <a:lnTo>
                                <a:pt x="f38" y="f39"/>
                              </a:lnTo>
                              <a:lnTo>
                                <a:pt x="f26" y="f36"/>
                              </a:lnTo>
                              <a:close/>
                            </a:path>
                            <a:path fill="none">
                              <a:moveTo>
                                <a:pt x="f37" y="f27"/>
                              </a:moveTo>
                              <a:lnTo>
                                <a:pt x="f38" y="f39"/>
                              </a:lnTo>
                              <a:lnTo>
                                <a:pt x="f26" y="f36"/>
                              </a:lnTo>
                              <a:lnTo>
                                <a:pt x="f37" y="f27"/>
                              </a:lnTo>
                              <a:lnTo>
                                <a:pt x="f23" y="f27"/>
                              </a:lnTo>
                              <a:lnTo>
                                <a:pt x="f23" y="f23"/>
                              </a:lnTo>
                              <a:lnTo>
                                <a:pt x="f26" y="f23"/>
                              </a:lnTo>
                              <a:lnTo>
                                <a:pt x="f26" y="f36"/>
                              </a:lnTo>
                            </a:path>
                          </a:pathLst>
                        </a:custGeom>
                        <a:solidFill>
                          <a:srgbClr val="FFFFFF"/>
                        </a:solidFill>
                        <a:ln w="25402" cap="flat">
                          <a:solidFill>
                            <a:srgbClr val="000000"/>
                          </a:solidFill>
                          <a:prstDash val="solid"/>
                        </a:ln>
                      </wps:spPr>
                      <wps:txbx>
                        <w:txbxContent>
                          <w:p w:rsidR="006B19D9" w:rsidRDefault="006B19D9">
                            <w:pPr>
                              <w:jc w:val="center"/>
                            </w:pPr>
                          </w:p>
                        </w:txbxContent>
                      </wps:txbx>
                      <wps:bodyPr vert="horz" wrap="square" lIns="91440" tIns="45720" rIns="91440" bIns="45720" anchor="ctr" anchorCtr="0" compatLnSpc="1">
                        <a:noAutofit/>
                      </wps:bodyPr>
                    </wps:wsp>
                  </a:graphicData>
                </a:graphic>
              </wp:anchor>
            </w:drawing>
          </mc:Choice>
          <mc:Fallback>
            <w:pict>
              <v:shape id="摺角紙張 11" o:spid="_x0000_s1029" style="position:absolute;margin-left:3.15pt;margin-top:12.7pt;width:482.8pt;height:387pt;z-index:-251646976;visibility:visible;mso-wrap-style:square;mso-wrap-distance-left:9pt;mso-wrap-distance-top:0;mso-wrap-distance-right:9pt;mso-wrap-distance-bottom:0;mso-position-horizontal:absolute;mso-position-horizontal-relative:margin;mso-position-vertical:absolute;mso-position-vertical-relative:text;v-text-anchor:middle" coordsize="6131564,491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" adj="-11796480,,5400" path="m,nsl6131564,r,4095734l5312398,4914900,,4914900,,xem5312398,4914900nsl5476231,4259567r655333,-163833l5312398,4914900xem5312398,4914900nfl5476231,4259567r655333,-163833l5312398,4914900,,4914900,,,6131564,r,4095734e" strokeweight=".70561mm">
                <v:stroke joinstyle="miter"/>
                <v:formulas/>
                <v:path arrowok="t" o:connecttype="custom" o:connectlocs="3065782,0;6131564,2457450;3065782,4914900;0,2457450" o:connectangles="270,0,90,180" textboxrect="0,0,6131564,4095734"/>
                <v:textbox>
                  <w:txbxContent>
                    <w:p w:rsidR="006B19D9" w:rsidRDefault="006B19D9">
                      <w:pPr>
                        <w:jc w:val="center"/>
                      </w:pPr>
                    </w:p>
                  </w:txbxContent>
                </v:textbox>
                <w10:wrap anchorx="margin"/>
              </v:shape>
            </w:pict>
          </mc:Fallback>
        </mc:AlternateContent>
      </w:r>
      <w:r>
        <w:rPr>
          <w:rFonts w:eastAsia="標楷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256535</wp:posOffset>
                </wp:positionH>
                <wp:positionV relativeFrom="paragraph">
                  <wp:posOffset>260358</wp:posOffset>
                </wp:positionV>
                <wp:extent cx="1962146" cy="369573"/>
                <wp:effectExtent l="19050" t="57150" r="19054" b="68577"/>
                <wp:wrapTight wrapText="bothSides">
                  <wp:wrapPolygon edited="0">
                    <wp:start x="18808" y="-956"/>
                    <wp:lineTo x="-42" y="-6621"/>
                    <wp:lineTo x="-338" y="21170"/>
                    <wp:lineTo x="1547" y="21736"/>
                    <wp:lineTo x="2804" y="22114"/>
                    <wp:lineTo x="21539" y="18822"/>
                    <wp:lineTo x="21740" y="-75"/>
                    <wp:lineTo x="18808" y="-956"/>
                  </wp:wrapPolygon>
                </wp:wrapTight>
                <wp:docPr id="5" name="文字方塊 2"/>
                <wp:cNvGraphicFramePr/>
                <a:graphic xmlns:a="http://schemas.openxmlformats.org/drawingml/2006/main">
                  <a:graphicData uri="http://schemas.microsoft.com/office/word/2010/wordprocessingShape">
                    <wps:wsp>
                      <wps:cNvSpPr txBox="1"/>
                      <wps:spPr>
                        <a:xfrm rot="21405577">
                          <a:off x="0" y="0"/>
                          <a:ext cx="1962146" cy="369573"/>
                        </a:xfrm>
                        <a:prstGeom prst="rect">
                          <a:avLst/>
                        </a:prstGeom>
                        <a:solidFill>
                          <a:srgbClr val="FFFFFF"/>
                        </a:solidFill>
                        <a:ln>
                          <a:noFill/>
                          <a:prstDash/>
                        </a:ln>
                      </wps:spPr>
                      <wps:txbx>
                        <w:txbxContent>
                          <w:p w:rsidR="006B19D9" w:rsidRDefault="00C63010">
                            <w:pPr>
                              <w:tabs>
                                <w:tab w:val="left" w:pos="567"/>
                              </w:tabs>
                              <w:spacing w:line="440" w:lineRule="exact"/>
                            </w:pPr>
                            <w:r>
                              <w:rPr>
                                <w:rFonts w:ascii="標楷體" w:eastAsia="標楷體" w:hAnsi="標楷體"/>
                                <w:b/>
                                <w:sz w:val="56"/>
                                <w:szCs w:val="56"/>
                                <w14:shadow w14:blurRad="41236" w14:dist="20434" w14:dir="1786508" w14:sx="100000" w14:sy="100000" w14:kx="0" w14:ky="0" w14:algn="b">
                                  <w14:srgbClr w14:val="000000"/>
                                </w14:shadow>
                              </w:rPr>
                              <w:t>我的心情素描</w:t>
                            </w:r>
                          </w:p>
                        </w:txbxContent>
                      </wps:txbx>
                      <wps:bodyPr vert="horz" wrap="square" lIns="91440" tIns="45720" rIns="91440" bIns="45720" anchor="t" anchorCtr="0" compatLnSpc="0">
                        <a:noAutofit/>
                      </wps:bodyPr>
                    </wps:wsp>
                  </a:graphicData>
                </a:graphic>
              </wp:anchor>
            </w:drawing>
          </mc:Choice>
          <mc:Fallback>
            <w:pict>
              <v:shape id="文字方塊 2" o:spid="_x0000_s1030" type="#_x0000_t202" style="position:absolute;margin-left:20.2pt;margin-top:20.5pt;width:154.5pt;height:29.1pt;rotation:-212362fd;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" stroked="f">
                <v:textbox>
                  <w:txbxContent>
                    <w:p w:rsidR="006B19D9" w:rsidRDefault="00C63010">
                      <w:pPr>
                        <w:tabs>
                          <w:tab w:val="left" w:pos="567"/>
                        </w:tabs>
                        <w:spacing w:line="440" w:lineRule="exact"/>
                      </w:pPr>
                      <w:r>
                        <w:rPr>
                          <w:rFonts w:ascii="標楷體" w:eastAsia="標楷體" w:hAnsi="標楷體"/>
                          <w:b/>
                          <w:sz w:val="56"/>
                          <w:szCs w:val="56"/>
                          <w14:shadow w14:blurRad="41236" w14:dist="20434" w14:dir="1786508" w14:sx="100000" w14:sy="100000" w14:kx="0" w14:ky="0" w14:algn="b">
                            <w14:srgbClr w14:val="000000"/>
                          </w14:shadow>
                        </w:rPr>
                        <w:t>我的心情素描</w:t>
                      </w:r>
                    </w:p>
                  </w:txbxContent>
                </v:textbox>
                <w10:wrap type="tight"/>
              </v:shape>
            </w:pict>
          </mc:Fallback>
        </mc:AlternateContent>
      </w:r>
    </w:p>
    <w:p w:rsidR="006B19D9" w:rsidRDefault="00C63010">
      <w:pPr>
        <w:spacing w:line="480" w:lineRule="exact"/>
        <w:rPr>
          <w:rFonts w:eastAsia="標楷體"/>
          <w:sz w:val="40"/>
          <w:szCs w:val="40"/>
        </w:rPr>
      </w:pPr>
      <w:r>
        <w:rPr>
          <w:rFonts w:eastAsia="標楷體"/>
          <w:sz w:val="40"/>
          <w:szCs w:val="40"/>
        </w:rPr>
        <w:t xml:space="preserve">  </w:t>
      </w:r>
    </w:p>
    <w:p w:rsidR="006B19D9" w:rsidRDefault="006B19D9">
      <w:pPr>
        <w:spacing w:line="480" w:lineRule="exact"/>
        <w:rPr>
          <w:rFonts w:eastAsia="標楷體"/>
          <w:sz w:val="40"/>
          <w:szCs w:val="40"/>
        </w:rPr>
      </w:pPr>
    </w:p>
    <w:p w:rsidR="006B19D9" w:rsidRDefault="006B19D9">
      <w:pPr>
        <w:spacing w:line="480" w:lineRule="exact"/>
        <w:rPr>
          <w:rFonts w:eastAsia="標楷體"/>
          <w:sz w:val="40"/>
          <w:szCs w:val="40"/>
        </w:rPr>
      </w:pPr>
    </w:p>
    <w:p w:rsidR="006B19D9" w:rsidRDefault="006B19D9">
      <w:pPr>
        <w:spacing w:line="480" w:lineRule="exact"/>
        <w:rPr>
          <w:rFonts w:eastAsia="標楷體"/>
          <w:sz w:val="40"/>
          <w:szCs w:val="40"/>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rPr>
          <w:rFonts w:eastAsia="標楷體"/>
          <w:sz w:val="28"/>
          <w:szCs w:val="28"/>
        </w:rPr>
      </w:pPr>
    </w:p>
    <w:p w:rsidR="006B19D9" w:rsidRDefault="006B19D9">
      <w:pPr>
        <w:spacing w:line="480" w:lineRule="exact"/>
        <w:jc w:val="center"/>
        <w:rPr>
          <w:rFonts w:eastAsia="標楷體"/>
          <w:b/>
          <w:sz w:val="36"/>
          <w:szCs w:val="36"/>
        </w:rPr>
      </w:pPr>
    </w:p>
    <w:p w:rsidR="006B19D9" w:rsidRDefault="006B19D9">
      <w:pPr>
        <w:spacing w:line="480" w:lineRule="exact"/>
        <w:jc w:val="center"/>
        <w:rPr>
          <w:rFonts w:eastAsia="標楷體"/>
          <w:b/>
          <w:sz w:val="36"/>
          <w:szCs w:val="36"/>
        </w:rPr>
      </w:pPr>
    </w:p>
    <w:p w:rsidR="006B19D9" w:rsidRDefault="006B19D9">
      <w:pPr>
        <w:spacing w:line="480" w:lineRule="exact"/>
        <w:rPr>
          <w:rFonts w:eastAsia="標楷體"/>
          <w:sz w:val="28"/>
          <w:szCs w:val="28"/>
        </w:rPr>
      </w:pPr>
    </w:p>
    <w:p w:rsidR="006B19D9" w:rsidRDefault="006B19D9">
      <w:pPr>
        <w:pageBreakBefore/>
        <w:snapToGrid w:val="0"/>
        <w:spacing w:line="480" w:lineRule="exact"/>
        <w:jc w:val="center"/>
        <w:rPr>
          <w:rFonts w:eastAsia="標楷體"/>
          <w:sz w:val="28"/>
          <w:szCs w:val="28"/>
        </w:rPr>
      </w:pPr>
    </w:p>
    <w:p w:rsidR="006B19D9" w:rsidRDefault="00C63010">
      <w:pPr>
        <w:snapToGrid w:val="0"/>
        <w:spacing w:line="480" w:lineRule="exact"/>
        <w:jc w:val="center"/>
      </w:pPr>
      <w:r>
        <w:rPr>
          <w:rFonts w:eastAsia="標楷體"/>
          <w:b/>
          <w:noProof/>
          <w:sz w:val="32"/>
          <w:szCs w:val="32"/>
        </w:rPr>
        <mc:AlternateContent>
          <mc:Choice Requires="wps">
            <w:drawing>
              <wp:anchor distT="0" distB="0" distL="114300" distR="114300" simplePos="0" relativeHeight="251673600" behindDoc="0" locked="0" layoutInCell="1" allowOverlap="1">
                <wp:simplePos x="0" y="0"/>
                <wp:positionH relativeFrom="column">
                  <wp:posOffset>76196</wp:posOffset>
                </wp:positionH>
                <wp:positionV relativeFrom="paragraph">
                  <wp:posOffset>-34290</wp:posOffset>
                </wp:positionV>
                <wp:extent cx="677542" cy="1403988"/>
                <wp:effectExtent l="0" t="0" r="27308" b="24762"/>
                <wp:wrapNone/>
                <wp:docPr id="6" name="文字方塊 6"/>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6</w:t>
                            </w:r>
                          </w:p>
                        </w:txbxContent>
                      </wps:txbx>
                      <wps:bodyPr vert="horz" wrap="square" lIns="91440" tIns="45720" rIns="91440" bIns="45720" anchor="t" anchorCtr="0" compatLnSpc="0">
                        <a:spAutoFit/>
                      </wps:bodyPr>
                    </wps:wsp>
                  </a:graphicData>
                </a:graphic>
              </wp:anchor>
            </w:drawing>
          </mc:Choice>
          <mc:Fallback>
            <w:pict>
              <v:shape id="文字方塊 6" o:spid="_x0000_s1031" type="#_x0000_t202" style="position:absolute;left:0;text-align:left;margin-left:6pt;margin-top:-2.7pt;width:53.35pt;height:11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" strokeweight=".26467mm">
                <v:textbox style="mso-fit-shape-to-text:t">
                  <w:txbxContent>
                    <w:p w:rsidR="006B19D9" w:rsidRDefault="00C63010">
                      <w:r>
                        <w:t>附件</w:t>
                      </w:r>
                      <w:r>
                        <w:t>6</w:t>
                      </w:r>
                    </w:p>
                  </w:txbxContent>
                </v:textbox>
              </v:shape>
            </w:pict>
          </mc:Fallback>
        </mc:AlternateConten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eastAsia="標楷體"/>
          <w:b/>
          <w:bCs/>
          <w:color w:val="000000"/>
          <w:sz w:val="32"/>
          <w:szCs w:val="32"/>
        </w:rPr>
        <w:t>年度推動學生性別平等教育</w:t>
      </w:r>
      <w:r>
        <w:rPr>
          <w:rFonts w:eastAsia="標楷體"/>
          <w:b/>
          <w:bCs/>
          <w:color w:val="000000"/>
          <w:sz w:val="32"/>
          <w:szCs w:val="32"/>
        </w:rPr>
        <w:t>-</w:t>
      </w:r>
      <w:r>
        <w:rPr>
          <w:rFonts w:eastAsia="標楷體"/>
          <w:b/>
          <w:bCs/>
          <w:color w:val="000000"/>
          <w:sz w:val="32"/>
          <w:szCs w:val="32"/>
        </w:rPr>
        <w:t>性別與尊重</w:t>
      </w:r>
    </w:p>
    <w:p w:rsidR="006B19D9" w:rsidRDefault="00C63010">
      <w:pPr>
        <w:snapToGrid w:val="0"/>
        <w:spacing w:line="480" w:lineRule="exact"/>
        <w:jc w:val="center"/>
      </w:pPr>
      <w:r>
        <w:rPr>
          <w:rFonts w:eastAsia="標楷體"/>
          <w:b/>
          <w:bCs/>
          <w:color w:val="000000"/>
          <w:sz w:val="32"/>
          <w:szCs w:val="32"/>
        </w:rPr>
        <w:t>暨社會情緒學習（</w:t>
      </w:r>
      <w:r>
        <w:rPr>
          <w:rFonts w:ascii="Arial" w:hAnsi="Arial" w:cs="Arial"/>
          <w:b/>
          <w:color w:val="656464"/>
          <w:spacing w:val="3"/>
          <w:sz w:val="32"/>
          <w:szCs w:val="32"/>
        </w:rPr>
        <w:t>SEL</w:t>
      </w:r>
      <w:r>
        <w:rPr>
          <w:rFonts w:eastAsia="標楷體"/>
          <w:b/>
          <w:bCs/>
          <w:color w:val="000000"/>
          <w:sz w:val="32"/>
          <w:szCs w:val="32"/>
        </w:rPr>
        <w:t>）電影賞析到校計畫活動成果報告</w:t>
      </w:r>
    </w:p>
    <w:p w:rsidR="006B19D9" w:rsidRDefault="00C63010">
      <w:pPr>
        <w:spacing w:line="480" w:lineRule="exact"/>
        <w:jc w:val="center"/>
      </w:pPr>
      <w:r>
        <w:rPr>
          <w:rFonts w:eastAsia="標楷體"/>
          <w:b/>
          <w:bCs/>
          <w:sz w:val="36"/>
          <w:szCs w:val="36"/>
        </w:rPr>
        <w:t xml:space="preserve"> </w:t>
      </w:r>
      <w:r>
        <w:rPr>
          <w:rFonts w:eastAsia="標楷體"/>
          <w:b/>
          <w:bCs/>
          <w:sz w:val="32"/>
          <w:szCs w:val="32"/>
        </w:rPr>
        <w:t xml:space="preserve">  </w:t>
      </w:r>
    </w:p>
    <w:p w:rsidR="006B19D9" w:rsidRDefault="00C63010">
      <w:pPr>
        <w:spacing w:before="180" w:after="180" w:line="480" w:lineRule="exact"/>
      </w:pPr>
      <w:r>
        <w:rPr>
          <w:rFonts w:eastAsia="標楷體"/>
          <w:sz w:val="28"/>
          <w:szCs w:val="28"/>
        </w:rPr>
        <w:t>申請學校：臺北市</w:t>
      </w:r>
      <w:r>
        <w:rPr>
          <w:rFonts w:eastAsia="標楷體"/>
          <w:sz w:val="28"/>
          <w:szCs w:val="28"/>
          <w:u w:val="single"/>
        </w:rPr>
        <w:t xml:space="preserve">       </w:t>
      </w:r>
      <w:r>
        <w:rPr>
          <w:rFonts w:eastAsia="標楷體"/>
          <w:sz w:val="28"/>
          <w:szCs w:val="28"/>
        </w:rPr>
        <w:t>區</w:t>
      </w:r>
      <w:r>
        <w:rPr>
          <w:rFonts w:eastAsia="標楷體"/>
          <w:sz w:val="28"/>
          <w:szCs w:val="28"/>
          <w:u w:val="single"/>
        </w:rPr>
        <w:t xml:space="preserve">                    </w:t>
      </w:r>
      <w:r>
        <w:rPr>
          <w:rFonts w:eastAsia="標楷體"/>
          <w:sz w:val="28"/>
          <w:szCs w:val="28"/>
        </w:rPr>
        <w:t xml:space="preserve">        </w:t>
      </w:r>
    </w:p>
    <w:tbl>
      <w:tblPr>
        <w:tblW w:w="9918" w:type="dxa"/>
        <w:tblCellMar>
          <w:left w:w="10" w:type="dxa"/>
          <w:right w:w="10" w:type="dxa"/>
        </w:tblCellMar>
        <w:tblLook w:val="04A0" w:firstRow="1" w:lastRow="0" w:firstColumn="1" w:lastColumn="0" w:noHBand="0" w:noVBand="1"/>
      </w:tblPr>
      <w:tblGrid>
        <w:gridCol w:w="1668"/>
        <w:gridCol w:w="8250"/>
      </w:tblGrid>
      <w:tr w:rsidR="006B19D9">
        <w:tblPrEx>
          <w:tblCellMar>
            <w:top w:w="0" w:type="dxa"/>
            <w:bottom w:w="0" w:type="dxa"/>
          </w:tblCellMar>
        </w:tblPrEx>
        <w:trPr>
          <w:trHeight w:val="596"/>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spacing w:line="480" w:lineRule="exact"/>
              <w:ind w:left="480" w:hanging="480"/>
              <w:rPr>
                <w:rFonts w:eastAsia="標楷體"/>
                <w:b/>
              </w:rPr>
            </w:pPr>
            <w:r>
              <w:rPr>
                <w:rFonts w:eastAsia="標楷體"/>
                <w:b/>
              </w:rPr>
              <w:t>壹、課程名稱</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pacing w:line="480" w:lineRule="exact"/>
              <w:rPr>
                <w:rFonts w:eastAsia="標楷體"/>
              </w:rPr>
            </w:pPr>
          </w:p>
        </w:tc>
      </w:tr>
      <w:tr w:rsidR="006B19D9">
        <w:tblPrEx>
          <w:tblCellMar>
            <w:top w:w="0" w:type="dxa"/>
            <w:bottom w:w="0" w:type="dxa"/>
          </w:tblCellMar>
        </w:tblPrEx>
        <w:trPr>
          <w:trHeight w:val="4643"/>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spacing w:line="480" w:lineRule="exact"/>
              <w:jc w:val="center"/>
              <w:rPr>
                <w:rFonts w:eastAsia="標楷體"/>
                <w:b/>
              </w:rPr>
            </w:pPr>
            <w:r>
              <w:rPr>
                <w:rFonts w:eastAsia="標楷體"/>
                <w:b/>
              </w:rPr>
              <w:t>貳、辦理成效自評</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numPr>
                <w:ilvl w:val="0"/>
                <w:numId w:val="12"/>
              </w:numPr>
              <w:tabs>
                <w:tab w:val="left" w:pos="87"/>
              </w:tabs>
              <w:spacing w:line="480" w:lineRule="exact"/>
            </w:pPr>
            <w:r>
              <w:rPr>
                <w:rFonts w:eastAsia="標楷體"/>
              </w:rPr>
              <w:t>課程內容是否精采：</w:t>
            </w:r>
            <w:r>
              <w:rPr>
                <w:rFonts w:ascii="Wingdings" w:eastAsia="Wingdings" w:hAnsi="Wingdings" w:cs="Wingdings"/>
                <w:sz w:val="28"/>
                <w:szCs w:val="28"/>
              </w:rPr>
              <w:t></w:t>
            </w:r>
            <w:r>
              <w:rPr>
                <w:rFonts w:eastAsia="標楷體"/>
              </w:rPr>
              <w:t>□</w:t>
            </w:r>
            <w:r>
              <w:rPr>
                <w:rFonts w:eastAsia="標楷體"/>
              </w:rPr>
              <w:t>佳</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尚可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待努力。</w:t>
            </w:r>
          </w:p>
          <w:p w:rsidR="006B19D9" w:rsidRDefault="00C63010">
            <w:pPr>
              <w:numPr>
                <w:ilvl w:val="0"/>
                <w:numId w:val="12"/>
              </w:numPr>
              <w:tabs>
                <w:tab w:val="left" w:pos="87"/>
              </w:tabs>
              <w:spacing w:line="480" w:lineRule="exact"/>
            </w:pPr>
            <w:r>
              <w:rPr>
                <w:rFonts w:eastAsia="標楷體"/>
              </w:rPr>
              <w:t>教學方式是否易懂：</w:t>
            </w:r>
            <w:r>
              <w:rPr>
                <w:rFonts w:ascii="Wingdings" w:eastAsia="Wingdings" w:hAnsi="Wingdings" w:cs="Wingdings"/>
                <w:sz w:val="28"/>
                <w:szCs w:val="28"/>
              </w:rPr>
              <w:t></w:t>
            </w:r>
            <w:r>
              <w:rPr>
                <w:rFonts w:eastAsia="標楷體"/>
              </w:rPr>
              <w:t>□</w:t>
            </w:r>
            <w:r>
              <w:rPr>
                <w:rFonts w:eastAsia="標楷體"/>
              </w:rPr>
              <w:t>佳</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尚可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待努力。</w:t>
            </w:r>
          </w:p>
          <w:p w:rsidR="006B19D9" w:rsidRDefault="00C63010">
            <w:pPr>
              <w:numPr>
                <w:ilvl w:val="0"/>
                <w:numId w:val="12"/>
              </w:numPr>
              <w:tabs>
                <w:tab w:val="left" w:pos="87"/>
              </w:tabs>
              <w:spacing w:line="480" w:lineRule="exact"/>
            </w:pPr>
            <w:r>
              <w:rPr>
                <w:rFonts w:eastAsia="標楷體"/>
              </w:rPr>
              <w:t>時間安排是否適當：</w:t>
            </w:r>
            <w:r>
              <w:rPr>
                <w:rFonts w:ascii="Wingdings" w:eastAsia="Wingdings" w:hAnsi="Wingdings" w:cs="Wingdings"/>
                <w:sz w:val="28"/>
                <w:szCs w:val="28"/>
              </w:rPr>
              <w:t></w:t>
            </w:r>
            <w:r>
              <w:rPr>
                <w:rFonts w:eastAsia="標楷體"/>
              </w:rPr>
              <w:t>□</w:t>
            </w:r>
            <w:r>
              <w:rPr>
                <w:rFonts w:eastAsia="標楷體"/>
              </w:rPr>
              <w:t>佳</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尚可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待努力。</w:t>
            </w:r>
          </w:p>
          <w:p w:rsidR="006B19D9" w:rsidRDefault="00C63010">
            <w:pPr>
              <w:numPr>
                <w:ilvl w:val="0"/>
                <w:numId w:val="12"/>
              </w:numPr>
              <w:tabs>
                <w:tab w:val="left" w:pos="87"/>
              </w:tabs>
              <w:spacing w:line="480" w:lineRule="exact"/>
            </w:pPr>
            <w:r>
              <w:rPr>
                <w:rFonts w:eastAsia="標楷體"/>
              </w:rPr>
              <w:t>授課老師是否專業：</w:t>
            </w:r>
            <w:r>
              <w:rPr>
                <w:rFonts w:ascii="Wingdings" w:eastAsia="Wingdings" w:hAnsi="Wingdings" w:cs="Wingdings"/>
                <w:sz w:val="28"/>
                <w:szCs w:val="28"/>
              </w:rPr>
              <w:t></w:t>
            </w:r>
            <w:r>
              <w:rPr>
                <w:rFonts w:eastAsia="標楷體"/>
              </w:rPr>
              <w:t>□</w:t>
            </w:r>
            <w:r>
              <w:rPr>
                <w:rFonts w:eastAsia="標楷體"/>
              </w:rPr>
              <w:t>佳</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尚可</w:t>
            </w:r>
            <w:r>
              <w:rPr>
                <w:rFonts w:eastAsia="標楷體"/>
              </w:rPr>
              <w:t xml:space="preserve">  </w:t>
            </w:r>
            <w:r>
              <w:rPr>
                <w:rFonts w:ascii="Wingdings" w:eastAsia="Wingdings" w:hAnsi="Wingdings" w:cs="Wingdings"/>
                <w:sz w:val="28"/>
                <w:szCs w:val="28"/>
              </w:rPr>
              <w:t></w:t>
            </w:r>
            <w:r>
              <w:rPr>
                <w:rFonts w:eastAsia="標楷體"/>
              </w:rPr>
              <w:t>□</w:t>
            </w:r>
            <w:r>
              <w:rPr>
                <w:rFonts w:eastAsia="標楷體"/>
              </w:rPr>
              <w:t>待努力。</w:t>
            </w:r>
          </w:p>
          <w:p w:rsidR="006B19D9" w:rsidRDefault="00C63010">
            <w:pPr>
              <w:numPr>
                <w:ilvl w:val="0"/>
                <w:numId w:val="12"/>
              </w:numPr>
              <w:tabs>
                <w:tab w:val="left" w:pos="376"/>
                <w:tab w:val="left" w:pos="426"/>
              </w:tabs>
              <w:spacing w:line="480" w:lineRule="exact"/>
              <w:ind w:left="518" w:hanging="518"/>
            </w:pPr>
            <w:r>
              <w:rPr>
                <w:rFonts w:eastAsia="標楷體"/>
              </w:rPr>
              <w:t>對整個課程滿意程度：</w:t>
            </w:r>
            <w:r>
              <w:rPr>
                <w:rFonts w:ascii="Wingdings" w:eastAsia="Wingdings" w:hAnsi="Wingdings" w:cs="Wingdings"/>
                <w:sz w:val="28"/>
                <w:szCs w:val="28"/>
              </w:rPr>
              <w:t></w:t>
            </w:r>
            <w:r>
              <w:rPr>
                <w:rFonts w:eastAsia="標楷體"/>
              </w:rPr>
              <w:t xml:space="preserve">□ </w:t>
            </w:r>
            <w:r>
              <w:rPr>
                <w:rFonts w:eastAsia="標楷體"/>
              </w:rPr>
              <w:t>非常滿意</w:t>
            </w:r>
            <w:r>
              <w:rPr>
                <w:rFonts w:eastAsia="標楷體"/>
              </w:rPr>
              <w:t xml:space="preserve">  </w:t>
            </w:r>
            <w:r>
              <w:rPr>
                <w:rFonts w:ascii="Wingdings" w:eastAsia="Wingdings" w:hAnsi="Wingdings" w:cs="Wingdings"/>
                <w:sz w:val="28"/>
                <w:szCs w:val="28"/>
              </w:rPr>
              <w:t></w:t>
            </w:r>
            <w:r>
              <w:rPr>
                <w:rFonts w:eastAsia="標楷體"/>
              </w:rPr>
              <w:t>□</w:t>
            </w:r>
            <w:r>
              <w:rPr>
                <w:rFonts w:eastAsia="標楷體"/>
              </w:rPr>
              <w:t>滿意</w:t>
            </w:r>
            <w:r>
              <w:rPr>
                <w:rFonts w:eastAsia="標楷體"/>
              </w:rPr>
              <w:t xml:space="preserve">  </w:t>
            </w:r>
            <w:r>
              <w:rPr>
                <w:rFonts w:ascii="Wingdings" w:eastAsia="Wingdings" w:hAnsi="Wingdings" w:cs="Wingdings"/>
                <w:sz w:val="28"/>
                <w:szCs w:val="28"/>
              </w:rPr>
              <w:t></w:t>
            </w:r>
            <w:r>
              <w:rPr>
                <w:rFonts w:eastAsia="標楷體"/>
              </w:rPr>
              <w:t>□</w:t>
            </w:r>
            <w:r>
              <w:rPr>
                <w:rFonts w:eastAsia="標楷體"/>
              </w:rPr>
              <w:t>普通</w:t>
            </w:r>
            <w:r>
              <w:rPr>
                <w:rFonts w:eastAsia="標楷體"/>
              </w:rPr>
              <w:t xml:space="preserve"> </w:t>
            </w:r>
            <w:r>
              <w:rPr>
                <w:rFonts w:ascii="Wingdings" w:eastAsia="Wingdings" w:hAnsi="Wingdings" w:cs="Wingdings"/>
                <w:sz w:val="28"/>
                <w:szCs w:val="28"/>
              </w:rPr>
              <w:t></w:t>
            </w:r>
            <w:r>
              <w:rPr>
                <w:rFonts w:eastAsia="標楷體"/>
              </w:rPr>
              <w:t>□</w:t>
            </w:r>
            <w:r>
              <w:rPr>
                <w:rFonts w:eastAsia="標楷體"/>
              </w:rPr>
              <w:t>不滿意</w:t>
            </w:r>
          </w:p>
          <w:p w:rsidR="006B19D9" w:rsidRDefault="00C63010">
            <w:pPr>
              <w:tabs>
                <w:tab w:val="left" w:pos="234"/>
              </w:tabs>
              <w:spacing w:line="480" w:lineRule="exact"/>
              <w:rPr>
                <w:rFonts w:eastAsia="標楷體"/>
              </w:rPr>
            </w:pPr>
            <w:r>
              <w:rPr>
                <w:rFonts w:eastAsia="標楷體"/>
              </w:rPr>
              <w:t>不滿意原因：</w:t>
            </w:r>
            <w:r>
              <w:rPr>
                <w:rFonts w:eastAsia="標楷體"/>
              </w:rPr>
              <w:t xml:space="preserve"> </w:t>
            </w:r>
          </w:p>
          <w:p w:rsidR="006B19D9" w:rsidRDefault="00C63010">
            <w:pPr>
              <w:tabs>
                <w:tab w:val="left" w:pos="234"/>
              </w:tabs>
              <w:spacing w:line="480" w:lineRule="exact"/>
              <w:rPr>
                <w:rFonts w:eastAsia="標楷體"/>
              </w:rPr>
            </w:pPr>
            <w:r>
              <w:rPr>
                <w:rFonts w:eastAsia="標楷體"/>
              </w:rPr>
              <w:t xml:space="preserve">                                                   </w:t>
            </w:r>
            <w:r>
              <w:rPr>
                <w:rFonts w:eastAsia="標楷體"/>
              </w:rPr>
              <w:t>）</w:t>
            </w:r>
          </w:p>
          <w:p w:rsidR="006B19D9" w:rsidRDefault="00C63010">
            <w:pPr>
              <w:pStyle w:val="a3"/>
              <w:numPr>
                <w:ilvl w:val="0"/>
                <w:numId w:val="12"/>
              </w:numPr>
              <w:tabs>
                <w:tab w:val="left" w:pos="709"/>
              </w:tabs>
              <w:spacing w:line="480" w:lineRule="exact"/>
            </w:pPr>
            <w:r>
              <w:rPr>
                <w:rFonts w:eastAsia="標楷體"/>
              </w:rPr>
              <w:t>如有類似課程，您是否願意繼續參加：</w:t>
            </w:r>
            <w:r>
              <w:rPr>
                <w:rFonts w:ascii="Wingdings" w:eastAsia="Wingdings" w:hAnsi="Wingdings" w:cs="Wingdings"/>
                <w:sz w:val="28"/>
                <w:szCs w:val="28"/>
              </w:rPr>
              <w:t></w:t>
            </w:r>
            <w:r>
              <w:rPr>
                <w:rFonts w:eastAsia="標楷體"/>
              </w:rPr>
              <w:t xml:space="preserve">□ </w:t>
            </w:r>
            <w:r>
              <w:rPr>
                <w:rFonts w:eastAsia="標楷體"/>
              </w:rPr>
              <w:t>是</w:t>
            </w:r>
            <w:r>
              <w:rPr>
                <w:rFonts w:eastAsia="標楷體"/>
              </w:rPr>
              <w:t xml:space="preserve">    </w:t>
            </w:r>
            <w:r>
              <w:rPr>
                <w:rFonts w:ascii="Wingdings" w:eastAsia="Wingdings" w:hAnsi="Wingdings" w:cs="Wingdings"/>
                <w:sz w:val="28"/>
                <w:szCs w:val="28"/>
              </w:rPr>
              <w:t></w:t>
            </w:r>
            <w:r>
              <w:rPr>
                <w:rFonts w:eastAsia="標楷體"/>
              </w:rPr>
              <w:t xml:space="preserve">□ </w:t>
            </w:r>
            <w:r>
              <w:rPr>
                <w:rFonts w:eastAsia="標楷體"/>
              </w:rPr>
              <w:t>否</w:t>
            </w:r>
          </w:p>
          <w:p w:rsidR="006B19D9" w:rsidRDefault="00C63010">
            <w:pPr>
              <w:pStyle w:val="a3"/>
              <w:numPr>
                <w:ilvl w:val="0"/>
                <w:numId w:val="12"/>
              </w:numPr>
              <w:tabs>
                <w:tab w:val="left" w:pos="709"/>
              </w:tabs>
              <w:spacing w:line="480" w:lineRule="exact"/>
              <w:rPr>
                <w:rFonts w:eastAsia="標楷體"/>
              </w:rPr>
            </w:pPr>
            <w:r>
              <w:rPr>
                <w:rFonts w:eastAsia="標楷體"/>
              </w:rPr>
              <w:t>此次活動參與人數：</w:t>
            </w:r>
            <w:r>
              <w:rPr>
                <w:rFonts w:eastAsia="標楷體"/>
              </w:rPr>
              <w:t xml:space="preserve">           </w:t>
            </w:r>
            <w:r>
              <w:rPr>
                <w:rFonts w:eastAsia="標楷體"/>
              </w:rPr>
              <w:t>人</w:t>
            </w:r>
            <w:r>
              <w:rPr>
                <w:rFonts w:eastAsia="標楷體"/>
              </w:rPr>
              <w:t xml:space="preserve"> (</w:t>
            </w:r>
            <w:r>
              <w:rPr>
                <w:rFonts w:eastAsia="標楷體"/>
              </w:rPr>
              <w:t>男</w:t>
            </w:r>
            <w:r>
              <w:rPr>
                <w:rFonts w:eastAsia="標楷體"/>
              </w:rPr>
              <w:t>_____</w:t>
            </w:r>
            <w:r>
              <w:rPr>
                <w:rFonts w:eastAsia="標楷體"/>
              </w:rPr>
              <w:t>；女</w:t>
            </w:r>
            <w:r>
              <w:rPr>
                <w:rFonts w:eastAsia="標楷體"/>
              </w:rPr>
              <w:t>______</w:t>
            </w:r>
            <w:r>
              <w:rPr>
                <w:rFonts w:eastAsia="標楷體"/>
              </w:rPr>
              <w:t>；其他</w:t>
            </w:r>
            <w:r>
              <w:rPr>
                <w:rFonts w:eastAsia="標楷體"/>
              </w:rPr>
              <w:t>____)</w:t>
            </w:r>
          </w:p>
        </w:tc>
      </w:tr>
      <w:tr w:rsidR="006B19D9">
        <w:tblPrEx>
          <w:tblCellMar>
            <w:top w:w="0" w:type="dxa"/>
            <w:bottom w:w="0" w:type="dxa"/>
          </w:tblCellMar>
        </w:tblPrEx>
        <w:trPr>
          <w:trHeight w:val="457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spacing w:line="480" w:lineRule="exact"/>
              <w:jc w:val="center"/>
              <w:rPr>
                <w:rFonts w:eastAsia="標楷體"/>
                <w:b/>
              </w:rPr>
            </w:pPr>
            <w:r>
              <w:rPr>
                <w:rFonts w:eastAsia="標楷體"/>
                <w:b/>
              </w:rPr>
              <w:t>參、回饋或建</w:t>
            </w:r>
          </w:p>
          <w:p w:rsidR="006B19D9" w:rsidRDefault="00C63010">
            <w:pPr>
              <w:spacing w:line="480" w:lineRule="exact"/>
              <w:jc w:val="center"/>
              <w:rPr>
                <w:rFonts w:eastAsia="標楷體"/>
                <w:b/>
              </w:rPr>
            </w:pPr>
            <w:r>
              <w:rPr>
                <w:rFonts w:eastAsia="標楷體"/>
                <w:b/>
              </w:rPr>
              <w:t xml:space="preserve">  </w:t>
            </w:r>
            <w:r>
              <w:rPr>
                <w:rFonts w:eastAsia="標楷體"/>
                <w:b/>
              </w:rPr>
              <w:t>議事項</w:t>
            </w:r>
          </w:p>
          <w:p w:rsidR="006B19D9" w:rsidRDefault="00C63010">
            <w:pPr>
              <w:spacing w:line="480" w:lineRule="exact"/>
            </w:pPr>
            <w:r>
              <w:rPr>
                <w:rFonts w:eastAsia="標楷體"/>
              </w:rPr>
              <w:t>請將感想或回饋至少寫出</w:t>
            </w:r>
            <w:r>
              <w:rPr>
                <w:rFonts w:eastAsia="標楷體"/>
              </w:rPr>
              <w:t>3</w:t>
            </w:r>
            <w:r>
              <w:rPr>
                <w:rFonts w:eastAsia="標楷體"/>
              </w:rPr>
              <w:t>條，</w:t>
            </w:r>
            <w:r>
              <w:rPr>
                <w:rFonts w:eastAsia="標楷體"/>
              </w:rPr>
              <w:t>(</w:t>
            </w:r>
            <w:r>
              <w:rPr>
                <w:rFonts w:eastAsia="標楷體"/>
              </w:rPr>
              <w:t>內含性平</w:t>
            </w:r>
            <w:r>
              <w:rPr>
                <w:rFonts w:eastAsia="標楷體"/>
                <w:color w:val="000000"/>
              </w:rPr>
              <w:t>教育融入本次課程</w:t>
            </w:r>
            <w:r>
              <w:rPr>
                <w:rFonts w:eastAsia="標楷體"/>
                <w:color w:val="000000"/>
              </w:rPr>
              <w:t>)</w:t>
            </w:r>
            <w:r>
              <w:rPr>
                <w:rFonts w:eastAsia="標楷體"/>
              </w:rPr>
              <w:t>建議事項請務必填寫。</w:t>
            </w:r>
          </w:p>
        </w:tc>
        <w:tc>
          <w:tcPr>
            <w:tcW w:w="8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pacing w:line="480" w:lineRule="exact"/>
              <w:rPr>
                <w:rFonts w:eastAsia="標楷體"/>
              </w:rPr>
            </w:pPr>
          </w:p>
        </w:tc>
      </w:tr>
    </w:tbl>
    <w:p w:rsidR="006B19D9" w:rsidRDefault="00C63010">
      <w:pPr>
        <w:spacing w:line="480" w:lineRule="exact"/>
        <w:rPr>
          <w:rFonts w:eastAsia="標楷體"/>
          <w:sz w:val="28"/>
          <w:szCs w:val="28"/>
        </w:rPr>
      </w:pPr>
      <w:r>
        <w:rPr>
          <w:rFonts w:eastAsia="標楷體"/>
          <w:sz w:val="28"/>
          <w:szCs w:val="28"/>
        </w:rPr>
        <w:t xml:space="preserve">  </w:t>
      </w:r>
    </w:p>
    <w:p w:rsidR="006B19D9" w:rsidRDefault="00C63010">
      <w:pPr>
        <w:spacing w:line="480" w:lineRule="exact"/>
        <w:rPr>
          <w:rFonts w:eastAsia="標楷體"/>
          <w:sz w:val="28"/>
          <w:szCs w:val="28"/>
        </w:rPr>
      </w:pPr>
      <w:r>
        <w:rPr>
          <w:rFonts w:eastAsia="標楷體"/>
          <w:sz w:val="28"/>
          <w:szCs w:val="28"/>
        </w:rPr>
        <w:t xml:space="preserve">  </w:t>
      </w:r>
      <w:r>
        <w:rPr>
          <w:rFonts w:eastAsia="標楷體"/>
          <w:sz w:val="28"/>
          <w:szCs w:val="28"/>
        </w:rPr>
        <w:t>填表人：</w:t>
      </w:r>
      <w:r>
        <w:rPr>
          <w:rFonts w:eastAsia="標楷體"/>
          <w:sz w:val="28"/>
          <w:szCs w:val="28"/>
        </w:rPr>
        <w:t xml:space="preserve">               </w:t>
      </w:r>
      <w:r>
        <w:rPr>
          <w:rFonts w:eastAsia="標楷體"/>
          <w:sz w:val="28"/>
          <w:szCs w:val="28"/>
        </w:rPr>
        <w:t>主任：</w:t>
      </w:r>
      <w:r>
        <w:rPr>
          <w:rFonts w:eastAsia="標楷體"/>
          <w:sz w:val="28"/>
          <w:szCs w:val="28"/>
        </w:rPr>
        <w:t xml:space="preserve">                </w:t>
      </w:r>
      <w:r>
        <w:rPr>
          <w:rFonts w:eastAsia="標楷體"/>
          <w:sz w:val="28"/>
          <w:szCs w:val="28"/>
        </w:rPr>
        <w:t>校長：</w:t>
      </w:r>
    </w:p>
    <w:p w:rsidR="006B19D9" w:rsidRDefault="006B19D9">
      <w:pPr>
        <w:pageBreakBefore/>
        <w:snapToGrid w:val="0"/>
        <w:spacing w:line="480" w:lineRule="exact"/>
        <w:ind w:left="634" w:hanging="634"/>
        <w:jc w:val="center"/>
      </w:pPr>
    </w:p>
    <w:p w:rsidR="006B19D9" w:rsidRDefault="00C63010">
      <w:pPr>
        <w:snapToGrid w:val="0"/>
        <w:spacing w:line="480" w:lineRule="exact"/>
        <w:jc w:val="center"/>
      </w:pPr>
      <w:r>
        <w:rPr>
          <w:rFonts w:eastAsia="標楷體"/>
          <w:b/>
          <w:noProof/>
          <w:sz w:val="32"/>
          <w:szCs w:val="32"/>
        </w:rPr>
        <mc:AlternateContent>
          <mc:Choice Requires="wps">
            <w:drawing>
              <wp:anchor distT="0" distB="0" distL="114300" distR="114300" simplePos="0" relativeHeight="251678720" behindDoc="0" locked="0" layoutInCell="1" allowOverlap="1">
                <wp:simplePos x="0" y="0"/>
                <wp:positionH relativeFrom="column">
                  <wp:posOffset>47621</wp:posOffset>
                </wp:positionH>
                <wp:positionV relativeFrom="paragraph">
                  <wp:posOffset>-29205</wp:posOffset>
                </wp:positionV>
                <wp:extent cx="677542" cy="1403988"/>
                <wp:effectExtent l="0" t="0" r="27308" b="24762"/>
                <wp:wrapNone/>
                <wp:docPr id="7" name="文字方塊 10"/>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7</w:t>
                            </w:r>
                          </w:p>
                        </w:txbxContent>
                      </wps:txbx>
                      <wps:bodyPr vert="horz" wrap="square" lIns="91440" tIns="45720" rIns="91440" bIns="45720" anchor="t" anchorCtr="0" compatLnSpc="0">
                        <a:spAutoFit/>
                      </wps:bodyPr>
                    </wps:wsp>
                  </a:graphicData>
                </a:graphic>
              </wp:anchor>
            </w:drawing>
          </mc:Choice>
          <mc:Fallback>
            <w:pict>
              <v:shape id="文字方塊 10" o:spid="_x0000_s1032" type="#_x0000_t202" style="position:absolute;left:0;text-align:left;margin-left:3.75pt;margin-top:-2.3pt;width:53.35pt;height:11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" strokeweight=".26467mm">
                <v:textbox style="mso-fit-shape-to-text:t">
                  <w:txbxContent>
                    <w:p w:rsidR="006B19D9" w:rsidRDefault="00C63010">
                      <w:r>
                        <w:t>附件</w:t>
                      </w:r>
                      <w:r>
                        <w:t>7</w:t>
                      </w:r>
                    </w:p>
                  </w:txbxContent>
                </v:textbox>
              </v:shape>
            </w:pict>
          </mc:Fallback>
        </mc:AlternateConten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eastAsia="標楷體"/>
          <w:b/>
          <w:bCs/>
          <w:color w:val="000000"/>
          <w:sz w:val="32"/>
          <w:szCs w:val="32"/>
        </w:rPr>
        <w:t>年度推動學生性別平等教育</w:t>
      </w:r>
      <w:r>
        <w:rPr>
          <w:rFonts w:eastAsia="標楷體"/>
          <w:b/>
          <w:bCs/>
          <w:color w:val="000000"/>
          <w:sz w:val="32"/>
          <w:szCs w:val="32"/>
        </w:rPr>
        <w:t>-</w:t>
      </w:r>
      <w:r>
        <w:rPr>
          <w:rFonts w:eastAsia="標楷體"/>
          <w:b/>
          <w:bCs/>
          <w:color w:val="000000"/>
          <w:sz w:val="32"/>
          <w:szCs w:val="32"/>
        </w:rPr>
        <w:t>性別與尊重</w:t>
      </w:r>
    </w:p>
    <w:p w:rsidR="006B19D9" w:rsidRDefault="00C63010">
      <w:pPr>
        <w:snapToGrid w:val="0"/>
        <w:spacing w:line="480" w:lineRule="exact"/>
        <w:jc w:val="center"/>
      </w:pPr>
      <w:r>
        <w:rPr>
          <w:rFonts w:eastAsia="標楷體"/>
          <w:b/>
          <w:bCs/>
          <w:color w:val="000000"/>
          <w:sz w:val="32"/>
          <w:szCs w:val="32"/>
        </w:rPr>
        <w:t>暨社會情緒學習（</w:t>
      </w:r>
      <w:r>
        <w:rPr>
          <w:rFonts w:ascii="Arial" w:hAnsi="Arial" w:cs="Arial"/>
          <w:b/>
          <w:color w:val="656464"/>
          <w:spacing w:val="3"/>
          <w:sz w:val="32"/>
          <w:szCs w:val="32"/>
        </w:rPr>
        <w:t>SEL</w:t>
      </w:r>
      <w:r>
        <w:rPr>
          <w:rFonts w:eastAsia="標楷體"/>
          <w:b/>
          <w:bCs/>
          <w:color w:val="000000"/>
          <w:sz w:val="32"/>
          <w:szCs w:val="32"/>
        </w:rPr>
        <w:t>）電影賞析到校計畫活動成果報告照片</w:t>
      </w:r>
    </w:p>
    <w:p w:rsidR="006B19D9" w:rsidRDefault="00C63010">
      <w:pPr>
        <w:spacing w:line="480" w:lineRule="exact"/>
        <w:ind w:left="-360" w:firstLine="216"/>
        <w:jc w:val="center"/>
        <w:rPr>
          <w:rFonts w:eastAsia="標楷體"/>
          <w:color w:val="000000"/>
        </w:rPr>
      </w:pPr>
      <w:r>
        <w:rPr>
          <w:rFonts w:eastAsia="標楷體"/>
          <w:color w:val="000000"/>
        </w:rPr>
        <w:t>【請張貼活動照片或教學過程及成果至少</w:t>
      </w:r>
      <w:r>
        <w:rPr>
          <w:rFonts w:eastAsia="標楷體"/>
          <w:color w:val="000000"/>
        </w:rPr>
        <w:t>10</w:t>
      </w:r>
      <w:r>
        <w:rPr>
          <w:rFonts w:eastAsia="標楷體"/>
          <w:color w:val="000000"/>
        </w:rPr>
        <w:t>張】</w:t>
      </w:r>
    </w:p>
    <w:tbl>
      <w:tblPr>
        <w:tblW w:w="10008" w:type="dxa"/>
        <w:tblInd w:w="5" w:type="dxa"/>
        <w:tblCellMar>
          <w:left w:w="10" w:type="dxa"/>
          <w:right w:w="10" w:type="dxa"/>
        </w:tblCellMar>
        <w:tblLook w:val="04A0" w:firstRow="1" w:lastRow="0" w:firstColumn="1" w:lastColumn="0" w:noHBand="0" w:noVBand="1"/>
      </w:tblPr>
      <w:tblGrid>
        <w:gridCol w:w="4887"/>
        <w:gridCol w:w="5121"/>
      </w:tblGrid>
      <w:tr w:rsidR="006B19D9">
        <w:tblPrEx>
          <w:tblCellMar>
            <w:top w:w="0" w:type="dxa"/>
            <w:bottom w:w="0" w:type="dxa"/>
          </w:tblCellMar>
        </w:tblPrEx>
        <w:trPr>
          <w:trHeight w:val="2184"/>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tc>
      </w:tr>
      <w:tr w:rsidR="006B19D9">
        <w:tblPrEx>
          <w:tblCellMar>
            <w:top w:w="0" w:type="dxa"/>
            <w:bottom w:w="0" w:type="dxa"/>
          </w:tblCellMar>
        </w:tblPrEx>
        <w:trPr>
          <w:trHeight w:val="435"/>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r>
      <w:tr w:rsidR="006B19D9">
        <w:tblPrEx>
          <w:tblCellMar>
            <w:top w:w="0" w:type="dxa"/>
            <w:bottom w:w="0" w:type="dxa"/>
          </w:tblCellMar>
        </w:tblPrEx>
        <w:trPr>
          <w:trHeight w:val="2014"/>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tc>
      </w:tr>
      <w:tr w:rsidR="006B19D9">
        <w:tblPrEx>
          <w:tblCellMar>
            <w:top w:w="0" w:type="dxa"/>
            <w:bottom w:w="0" w:type="dxa"/>
          </w:tblCellMar>
        </w:tblPrEx>
        <w:trPr>
          <w:trHeight w:val="420"/>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r>
      <w:tr w:rsidR="006B19D9">
        <w:tblPrEx>
          <w:tblCellMar>
            <w:top w:w="0" w:type="dxa"/>
            <w:bottom w:w="0" w:type="dxa"/>
          </w:tblCellMar>
        </w:tblPrEx>
        <w:trPr>
          <w:trHeight w:val="2064"/>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p w:rsidR="006B19D9" w:rsidRDefault="006B19D9">
            <w:pPr>
              <w:pStyle w:val="a6"/>
              <w:tabs>
                <w:tab w:val="clear" w:pos="4153"/>
                <w:tab w:val="clear" w:pos="8306"/>
              </w:tabs>
              <w:snapToGrid/>
              <w:spacing w:line="400" w:lineRule="exact"/>
              <w:rPr>
                <w:rFonts w:eastAsia="標楷體"/>
                <w:sz w:val="28"/>
                <w:szCs w:val="28"/>
              </w:rPr>
            </w:pPr>
          </w:p>
          <w:p w:rsidR="006B19D9" w:rsidRDefault="006B19D9">
            <w:pPr>
              <w:pStyle w:val="a6"/>
              <w:tabs>
                <w:tab w:val="clear" w:pos="4153"/>
                <w:tab w:val="clear" w:pos="8306"/>
              </w:tabs>
              <w:snapToGrid/>
              <w:spacing w:line="400" w:lineRule="exact"/>
              <w:rPr>
                <w:rFonts w:eastAsia="標楷體"/>
                <w:sz w:val="28"/>
                <w:szCs w:val="28"/>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tabs>
                <w:tab w:val="clear" w:pos="4153"/>
                <w:tab w:val="clear" w:pos="8306"/>
              </w:tabs>
              <w:snapToGrid/>
              <w:spacing w:line="400" w:lineRule="exact"/>
              <w:rPr>
                <w:rFonts w:eastAsia="標楷體"/>
                <w:sz w:val="28"/>
                <w:szCs w:val="28"/>
              </w:rPr>
            </w:pPr>
          </w:p>
          <w:p w:rsidR="006B19D9" w:rsidRDefault="006B19D9">
            <w:pPr>
              <w:pStyle w:val="a6"/>
              <w:tabs>
                <w:tab w:val="clear" w:pos="4153"/>
                <w:tab w:val="clear" w:pos="8306"/>
              </w:tabs>
              <w:snapToGrid/>
              <w:spacing w:line="400" w:lineRule="exact"/>
              <w:rPr>
                <w:rFonts w:eastAsia="標楷體"/>
                <w:sz w:val="28"/>
                <w:szCs w:val="28"/>
              </w:rPr>
            </w:pPr>
          </w:p>
        </w:tc>
      </w:tr>
      <w:tr w:rsidR="006B19D9">
        <w:tblPrEx>
          <w:tblCellMar>
            <w:top w:w="0" w:type="dxa"/>
            <w:bottom w:w="0" w:type="dxa"/>
          </w:tblCellMar>
        </w:tblPrEx>
        <w:trPr>
          <w:trHeight w:val="701"/>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r>
      <w:tr w:rsidR="006B19D9">
        <w:tblPrEx>
          <w:tblCellMar>
            <w:top w:w="0" w:type="dxa"/>
            <w:bottom w:w="0" w:type="dxa"/>
          </w:tblCellMar>
        </w:tblPrEx>
        <w:trPr>
          <w:trHeight w:val="2445"/>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spacing w:line="400" w:lineRule="exact"/>
              <w:rPr>
                <w:rFonts w:eastAsia="標楷體"/>
                <w:sz w:val="28"/>
                <w:szCs w:val="28"/>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pStyle w:val="a6"/>
              <w:spacing w:line="400" w:lineRule="exact"/>
              <w:rPr>
                <w:rFonts w:eastAsia="標楷體"/>
                <w:sz w:val="28"/>
                <w:szCs w:val="28"/>
              </w:rPr>
            </w:pPr>
          </w:p>
        </w:tc>
      </w:tr>
      <w:tr w:rsidR="006B19D9">
        <w:tblPrEx>
          <w:tblCellMar>
            <w:top w:w="0" w:type="dxa"/>
            <w:bottom w:w="0" w:type="dxa"/>
          </w:tblCellMar>
        </w:tblPrEx>
        <w:trPr>
          <w:trHeight w:val="878"/>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pStyle w:val="a6"/>
              <w:spacing w:line="400" w:lineRule="exact"/>
              <w:rPr>
                <w:rFonts w:eastAsia="標楷體"/>
                <w:sz w:val="28"/>
                <w:szCs w:val="28"/>
              </w:rPr>
            </w:pPr>
            <w:r>
              <w:rPr>
                <w:rFonts w:eastAsia="標楷體"/>
                <w:sz w:val="28"/>
                <w:szCs w:val="28"/>
              </w:rPr>
              <w:t>說明：</w:t>
            </w:r>
          </w:p>
        </w:tc>
      </w:tr>
    </w:tbl>
    <w:p w:rsidR="006B19D9" w:rsidRDefault="006B19D9">
      <w:pPr>
        <w:rPr>
          <w:rFonts w:eastAsia="標楷體"/>
        </w:rPr>
      </w:pPr>
    </w:p>
    <w:p w:rsidR="006B19D9" w:rsidRDefault="006B19D9">
      <w:pPr>
        <w:snapToGrid w:val="0"/>
        <w:spacing w:line="480" w:lineRule="exact"/>
        <w:ind w:left="554" w:hanging="554"/>
        <w:rPr>
          <w:rFonts w:eastAsia="標楷體"/>
          <w:sz w:val="28"/>
          <w:szCs w:val="28"/>
        </w:rPr>
      </w:pPr>
    </w:p>
    <w:p w:rsidR="006B19D9" w:rsidRDefault="00C63010">
      <w:pPr>
        <w:snapToGrid w:val="0"/>
        <w:spacing w:line="480" w:lineRule="exact"/>
        <w:ind w:left="554" w:hanging="554"/>
        <w:rPr>
          <w:rFonts w:eastAsia="標楷體"/>
          <w:sz w:val="28"/>
          <w:szCs w:val="28"/>
        </w:rPr>
      </w:pPr>
      <w:r>
        <w:rPr>
          <w:rFonts w:eastAsia="標楷體"/>
          <w:sz w:val="28"/>
          <w:szCs w:val="28"/>
        </w:rPr>
        <w:lastRenderedPageBreak/>
        <w:t xml:space="preserve"> </w:t>
      </w:r>
      <w:r>
        <w:rPr>
          <w:rFonts w:eastAsia="標楷體"/>
          <w:sz w:val="28"/>
          <w:szCs w:val="28"/>
        </w:rPr>
        <w:t>填表人：</w:t>
      </w:r>
      <w:r>
        <w:rPr>
          <w:rFonts w:eastAsia="標楷體"/>
          <w:sz w:val="28"/>
          <w:szCs w:val="28"/>
        </w:rPr>
        <w:t xml:space="preserve">               </w:t>
      </w:r>
      <w:r>
        <w:rPr>
          <w:rFonts w:eastAsia="標楷體"/>
          <w:sz w:val="28"/>
          <w:szCs w:val="28"/>
        </w:rPr>
        <w:t>主任：</w:t>
      </w:r>
      <w:r>
        <w:rPr>
          <w:rFonts w:eastAsia="標楷體"/>
          <w:sz w:val="28"/>
          <w:szCs w:val="28"/>
        </w:rPr>
        <w:t xml:space="preserve">                </w:t>
      </w:r>
      <w:r>
        <w:rPr>
          <w:rFonts w:eastAsia="標楷體"/>
          <w:sz w:val="28"/>
          <w:szCs w:val="28"/>
        </w:rPr>
        <w:t>校長：</w:t>
      </w:r>
    </w:p>
    <w:p w:rsidR="006B19D9" w:rsidRDefault="006B19D9">
      <w:pPr>
        <w:rPr>
          <w:rFonts w:eastAsia="標楷體"/>
        </w:rPr>
      </w:pPr>
    </w:p>
    <w:p w:rsidR="006B19D9" w:rsidRDefault="00C63010">
      <w:pPr>
        <w:pageBreakBefore/>
        <w:snapToGrid w:val="0"/>
        <w:spacing w:before="180" w:line="276" w:lineRule="auto"/>
        <w:ind w:left="65" w:hanging="475"/>
        <w:jc w:val="center"/>
      </w:pPr>
      <w:r>
        <w:rPr>
          <w:rFonts w:ascii="標楷體" w:eastAsia="標楷體" w:hAnsi="標楷體"/>
          <w:b/>
          <w:noProof/>
          <w:sz w:val="36"/>
          <w:szCs w:val="36"/>
        </w:rPr>
        <w:lastRenderedPageBreak/>
        <mc:AlternateContent>
          <mc:Choice Requires="wps">
            <w:drawing>
              <wp:anchor distT="0" distB="0" distL="114300" distR="114300" simplePos="0" relativeHeight="251680768" behindDoc="0" locked="0" layoutInCell="1" allowOverlap="1">
                <wp:simplePos x="0" y="0"/>
                <wp:positionH relativeFrom="column">
                  <wp:posOffset>-5715</wp:posOffset>
                </wp:positionH>
                <wp:positionV relativeFrom="paragraph">
                  <wp:posOffset>-99697</wp:posOffset>
                </wp:positionV>
                <wp:extent cx="677542" cy="1403988"/>
                <wp:effectExtent l="0" t="0" r="27308" b="24762"/>
                <wp:wrapNone/>
                <wp:docPr id="8" name="文字方塊 19"/>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8</w:t>
                            </w:r>
                          </w:p>
                        </w:txbxContent>
                      </wps:txbx>
                      <wps:bodyPr vert="horz" wrap="square" lIns="91440" tIns="45720" rIns="91440" bIns="45720" anchor="t" anchorCtr="0" compatLnSpc="0">
                        <a:spAutoFit/>
                      </wps:bodyPr>
                    </wps:wsp>
                  </a:graphicData>
                </a:graphic>
              </wp:anchor>
            </w:drawing>
          </mc:Choice>
          <mc:Fallback>
            <w:pict>
              <v:shape id="文字方塊 19" o:spid="_x0000_s1033" type="#_x0000_t202" style="position:absolute;left:0;text-align:left;margin-left:-.45pt;margin-top:-7.85pt;width:53.35pt;height:110.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" strokeweight=".26467mm">
                <v:textbox style="mso-fit-shape-to-text:t">
                  <w:txbxContent>
                    <w:p w:rsidR="006B19D9" w:rsidRDefault="00C63010">
                      <w:r>
                        <w:t>附件</w:t>
                      </w:r>
                      <w:r>
                        <w:t>8</w:t>
                      </w:r>
                    </w:p>
                  </w:txbxContent>
                </v:textbox>
              </v:shape>
            </w:pict>
          </mc:Fallback>
        </mc:AlternateContent>
      </w:r>
      <w:r>
        <w:rPr>
          <w:rFonts w:eastAsia="標楷體"/>
        </w:rPr>
        <w:t xml:space="preserve">            </w:t>
      </w:r>
      <w:r>
        <w:rPr>
          <w:rFonts w:ascii="新細明體" w:hAnsi="新細明體"/>
          <w:b/>
          <w:color w:val="000000"/>
          <w:sz w:val="34"/>
          <w:szCs w:val="34"/>
          <w:shd w:val="clear" w:color="auto" w:fill="FFFFFF"/>
        </w:rPr>
        <w:t>電影片與其廣告片審議分級處理及廣告宣傳品使用辦法</w:t>
      </w:r>
    </w:p>
    <w:p w:rsidR="006B19D9" w:rsidRDefault="00C630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新細明體" w:hAnsi="新細明體" w:cs="細明體"/>
          <w:b/>
          <w:color w:val="000000"/>
          <w:kern w:val="0"/>
          <w:sz w:val="20"/>
        </w:rPr>
      </w:pPr>
      <w:r>
        <w:rPr>
          <w:rFonts w:ascii="新細明體" w:hAnsi="新細明體" w:cs="細明體"/>
          <w:b/>
          <w:color w:val="000000"/>
          <w:kern w:val="0"/>
          <w:sz w:val="20"/>
        </w:rPr>
        <w:t>中華民國</w:t>
      </w:r>
      <w:r>
        <w:rPr>
          <w:rFonts w:ascii="新細明體" w:hAnsi="新細明體" w:cs="細明體"/>
          <w:b/>
          <w:color w:val="000000"/>
          <w:kern w:val="0"/>
          <w:sz w:val="20"/>
        </w:rPr>
        <w:t>104</w:t>
      </w:r>
      <w:r>
        <w:rPr>
          <w:rFonts w:ascii="新細明體" w:hAnsi="新細明體" w:cs="細明體"/>
          <w:b/>
          <w:color w:val="000000"/>
          <w:kern w:val="0"/>
          <w:sz w:val="20"/>
        </w:rPr>
        <w:t>年</w:t>
      </w:r>
      <w:r>
        <w:rPr>
          <w:rFonts w:ascii="新細明體" w:hAnsi="新細明體" w:cs="細明體"/>
          <w:b/>
          <w:color w:val="000000"/>
          <w:kern w:val="0"/>
          <w:sz w:val="20"/>
        </w:rPr>
        <w:t>10</w:t>
      </w:r>
      <w:r>
        <w:rPr>
          <w:rFonts w:ascii="新細明體" w:hAnsi="新細明體" w:cs="細明體"/>
          <w:b/>
          <w:color w:val="000000"/>
          <w:kern w:val="0"/>
          <w:sz w:val="20"/>
        </w:rPr>
        <w:t>月</w:t>
      </w:r>
      <w:r>
        <w:rPr>
          <w:rFonts w:ascii="新細明體" w:hAnsi="新細明體" w:cs="細明體"/>
          <w:b/>
          <w:color w:val="000000"/>
          <w:kern w:val="0"/>
          <w:sz w:val="20"/>
        </w:rPr>
        <w:t>16</w:t>
      </w:r>
      <w:r>
        <w:rPr>
          <w:rFonts w:ascii="新細明體" w:hAnsi="新細明體" w:cs="細明體"/>
          <w:b/>
          <w:color w:val="000000"/>
          <w:kern w:val="0"/>
          <w:sz w:val="20"/>
        </w:rPr>
        <w:t>日文化部文影字第</w:t>
      </w:r>
      <w:r>
        <w:rPr>
          <w:rFonts w:ascii="新細明體" w:hAnsi="新細明體" w:cs="細明體"/>
          <w:b/>
          <w:color w:val="000000"/>
          <w:kern w:val="0"/>
          <w:sz w:val="20"/>
        </w:rPr>
        <w:t xml:space="preserve"> 10420350091</w:t>
      </w:r>
      <w:r>
        <w:rPr>
          <w:rFonts w:ascii="新細明體" w:hAnsi="新細明體" w:cs="細明體"/>
          <w:b/>
          <w:color w:val="000000"/>
          <w:kern w:val="0"/>
          <w:sz w:val="20"/>
        </w:rPr>
        <w:t>號令修正發布</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 </w:t>
      </w:r>
      <w:r>
        <w:rPr>
          <w:color w:val="000000"/>
          <w:sz w:val="20"/>
          <w:szCs w:val="20"/>
        </w:rPr>
        <w:t>條</w:t>
      </w:r>
      <w:r>
        <w:rPr>
          <w:color w:val="000000"/>
          <w:sz w:val="20"/>
          <w:szCs w:val="20"/>
        </w:rPr>
        <w:t xml:space="preserve">    </w:t>
      </w:r>
      <w:r>
        <w:rPr>
          <w:color w:val="000000"/>
          <w:sz w:val="20"/>
          <w:szCs w:val="20"/>
        </w:rPr>
        <w:t>本辦法依電影法（以下簡稱本法）第十條第四項規定訂定之。</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2 </w:t>
      </w:r>
      <w:r>
        <w:rPr>
          <w:color w:val="000000"/>
          <w:sz w:val="20"/>
          <w:szCs w:val="20"/>
        </w:rPr>
        <w:t>條</w:t>
      </w:r>
      <w:r>
        <w:rPr>
          <w:color w:val="000000"/>
          <w:sz w:val="20"/>
          <w:szCs w:val="20"/>
        </w:rPr>
        <w:t xml:space="preserve">    </w:t>
      </w:r>
      <w:r>
        <w:rPr>
          <w:color w:val="000000"/>
          <w:sz w:val="20"/>
          <w:szCs w:val="20"/>
        </w:rPr>
        <w:t>依本法第九條第一項及第十二條第一款、第三款規定申請電影片審議分級者，應填具申請書，連同</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審議費、分級證明費及下列文件、資料，向中央主管機關提出申請：</w:t>
      </w:r>
    </w:p>
    <w:p w:rsidR="006B19D9" w:rsidRDefault="00C63010">
      <w:pPr>
        <w:pStyle w:val="HTML"/>
        <w:shd w:val="clear" w:color="auto" w:fill="FFFFFF"/>
        <w:tabs>
          <w:tab w:val="clear" w:pos="8244"/>
        </w:tabs>
        <w:spacing w:line="276" w:lineRule="auto"/>
        <w:rPr>
          <w:color w:val="000000"/>
          <w:sz w:val="20"/>
          <w:szCs w:val="20"/>
        </w:rPr>
      </w:pPr>
      <w:r>
        <w:rPr>
          <w:color w:val="000000"/>
          <w:sz w:val="20"/>
          <w:szCs w:val="20"/>
        </w:rPr>
        <w:t xml:space="preserve">           </w:t>
      </w:r>
      <w:r>
        <w:rPr>
          <w:color w:val="000000"/>
          <w:sz w:val="20"/>
          <w:szCs w:val="20"/>
        </w:rPr>
        <w:t>一、映演場所公開映演之證明文件，其為外國文字者，應另檢附中文譯本。</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二、電影片中文內容說明。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三、電影片海關進口完稅證件。但電影片非經由海關進口，且係以網路下載或其他方式取得電影片</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內容者，得以切結書代之。</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四、其為香港、澳門電影片者，應檢附經中央主管機關認定之當地電影團體最近一個月出具之電影</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片相關事項證明書。</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五、其為大陸地區電影片者，應檢附中央主管機關核發之大陸地區電影片進入臺灣地區發行映演許</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可函影本。</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 xml:space="preserve">       </w:t>
      </w:r>
      <w:r>
        <w:rPr>
          <w:color w:val="000000"/>
          <w:sz w:val="20"/>
          <w:szCs w:val="20"/>
        </w:rPr>
        <w:t>六、其為影展映演之電影片者，應檢附影展映演規劃說明。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七、其他中央主管機關指定之文件、資料。</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依本法第九條第一項及第十二條第一款、第三款規定申請電影片之廣告片審議分級者，應填具申請</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書，連同審議費、分級證明費及下列文件、資料，向中央主管機關提出申請：</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一、映演場所公開映演電影片之廣告片之證明文件，其為外國文字者，應檢附中文譯本。</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二、其他中央主管機關指定之文件、資料。</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3 </w:t>
      </w:r>
      <w:r>
        <w:rPr>
          <w:color w:val="000000"/>
          <w:sz w:val="20"/>
          <w:szCs w:val="20"/>
        </w:rPr>
        <w:t>條</w:t>
      </w:r>
      <w:r>
        <w:rPr>
          <w:color w:val="000000"/>
          <w:sz w:val="20"/>
          <w:szCs w:val="20"/>
        </w:rPr>
        <w:t xml:space="preserve">   </w:t>
      </w:r>
      <w:r>
        <w:rPr>
          <w:color w:val="000000"/>
          <w:sz w:val="20"/>
          <w:szCs w:val="20"/>
        </w:rPr>
        <w:t xml:space="preserve"> </w:t>
      </w:r>
      <w:r>
        <w:rPr>
          <w:color w:val="000000"/>
          <w:sz w:val="20"/>
          <w:szCs w:val="20"/>
        </w:rPr>
        <w:t>依本法第十條第五項規定申請複審者，應填具申請書，連同審議費、分級證明費及下列文件、資料，</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向中央主管機關提出申請：</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一、申請複審之理由。</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二、中央主管機關原核發之分級證明。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三、其他中央主管機關指定之文件、資料。</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4 </w:t>
      </w:r>
      <w:r>
        <w:rPr>
          <w:color w:val="000000"/>
          <w:sz w:val="20"/>
          <w:szCs w:val="20"/>
        </w:rPr>
        <w:t>條</w:t>
      </w:r>
      <w:r>
        <w:rPr>
          <w:color w:val="000000"/>
          <w:sz w:val="20"/>
          <w:szCs w:val="20"/>
        </w:rPr>
        <w:t xml:space="preserve">    </w:t>
      </w:r>
      <w:r>
        <w:rPr>
          <w:color w:val="000000"/>
          <w:sz w:val="20"/>
          <w:szCs w:val="20"/>
        </w:rPr>
        <w:t>依本法第十二條第二款規定，申請變更電影片片名者，應填具申請書，連同分級證明費及下列文件、</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資料，向中央主管機關提出申請：</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一、變更電影片片名之理由</w:t>
      </w:r>
      <w:r>
        <w:rPr>
          <w:color w:val="000000"/>
          <w:sz w:val="20"/>
          <w:szCs w:val="20"/>
        </w:rPr>
        <w:t>。</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二、電影片無變更情節之切結書。</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三、中央主管機關原核發之分級證明。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四、其他中央主管機關指定之文件、資料。</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依本法第十二條第二款規定申請變更電影片情節或級別者，應填具申請書，連同審議費、分級證明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費及下列文件、資料，向中央主管機關提出申請</w:t>
      </w:r>
      <w:r>
        <w:rPr>
          <w:color w:val="000000"/>
          <w:sz w:val="20"/>
          <w:szCs w:val="20"/>
        </w:rPr>
        <w:t>:</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一、變更之理由。</w:t>
      </w:r>
    </w:p>
    <w:p w:rsidR="006B19D9" w:rsidRDefault="00C63010">
      <w:pPr>
        <w:pStyle w:val="HTML"/>
        <w:shd w:val="clear" w:color="auto" w:fill="FFFFFF"/>
        <w:spacing w:line="276" w:lineRule="auto"/>
        <w:rPr>
          <w:color w:val="000000"/>
          <w:sz w:val="20"/>
          <w:szCs w:val="20"/>
        </w:rPr>
      </w:pPr>
      <w:r>
        <w:rPr>
          <w:color w:val="000000"/>
          <w:sz w:val="20"/>
          <w:szCs w:val="20"/>
        </w:rPr>
        <w:lastRenderedPageBreak/>
        <w:t xml:space="preserve">           </w:t>
      </w:r>
      <w:r>
        <w:rPr>
          <w:color w:val="000000"/>
          <w:sz w:val="20"/>
          <w:szCs w:val="20"/>
        </w:rPr>
        <w:t>二、中央主管機關原核發之分級證明。</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三、其他中央主管機關指定之文件、資料。</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5 </w:t>
      </w:r>
      <w:r>
        <w:rPr>
          <w:color w:val="000000"/>
          <w:sz w:val="20"/>
          <w:szCs w:val="20"/>
        </w:rPr>
        <w:t>條</w:t>
      </w:r>
      <w:r>
        <w:rPr>
          <w:color w:val="000000"/>
          <w:sz w:val="20"/>
          <w:szCs w:val="20"/>
        </w:rPr>
        <w:t xml:space="preserve">    </w:t>
      </w:r>
      <w:r>
        <w:rPr>
          <w:color w:val="000000"/>
          <w:sz w:val="20"/>
          <w:szCs w:val="20"/>
        </w:rPr>
        <w:t>電影片、電影片之廣告片審議之順序，以申請之先後為準。</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審議之順序，經各申請人同意者，得於審議日前一上班日辦公時間內申請對調，每一電影片以對調</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一次為限。</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申請人未於中央主管機關排定審議日前一上班日辦公時間內，將電影片、電影片之廣告片送審議者，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中央主管機關應駁回審議申請案。</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前二項所稱辦公時間，指中央主管機關之辦公時間。</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6 </w:t>
      </w:r>
      <w:r>
        <w:rPr>
          <w:color w:val="000000"/>
          <w:sz w:val="20"/>
          <w:szCs w:val="20"/>
        </w:rPr>
        <w:t>條</w:t>
      </w:r>
      <w:r>
        <w:rPr>
          <w:color w:val="000000"/>
          <w:sz w:val="20"/>
          <w:szCs w:val="20"/>
        </w:rPr>
        <w:t xml:space="preserve">    </w:t>
      </w:r>
      <w:r>
        <w:rPr>
          <w:color w:val="000000"/>
          <w:sz w:val="20"/>
          <w:szCs w:val="20"/>
        </w:rPr>
        <w:t>中</w:t>
      </w:r>
      <w:r>
        <w:rPr>
          <w:color w:val="000000"/>
          <w:sz w:val="20"/>
          <w:szCs w:val="20"/>
        </w:rPr>
        <w:t>央主管機關應將電影片分級審議會之審議結論及理由，公開於網站。</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7 </w:t>
      </w:r>
      <w:r>
        <w:rPr>
          <w:color w:val="000000"/>
          <w:sz w:val="20"/>
          <w:szCs w:val="20"/>
        </w:rPr>
        <w:t>條</w:t>
      </w:r>
      <w:r>
        <w:rPr>
          <w:color w:val="000000"/>
          <w:sz w:val="20"/>
          <w:szCs w:val="20"/>
        </w:rPr>
        <w:t xml:space="preserve">    </w:t>
      </w:r>
      <w:r>
        <w:rPr>
          <w:color w:val="000000"/>
          <w:sz w:val="20"/>
          <w:szCs w:val="20"/>
        </w:rPr>
        <w:t>電影片、電影片之廣告片經審議分級並核准者，中央主管機關應於三日內發給分級證明。</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8 </w:t>
      </w:r>
      <w:r>
        <w:rPr>
          <w:color w:val="000000"/>
          <w:sz w:val="20"/>
          <w:szCs w:val="20"/>
        </w:rPr>
        <w:t>條</w:t>
      </w:r>
      <w:r>
        <w:rPr>
          <w:color w:val="000000"/>
          <w:sz w:val="20"/>
          <w:szCs w:val="20"/>
        </w:rPr>
        <w:t xml:space="preserve">    </w:t>
      </w:r>
      <w:r>
        <w:rPr>
          <w:color w:val="000000"/>
          <w:sz w:val="20"/>
          <w:szCs w:val="20"/>
        </w:rPr>
        <w:t>經審議核准分級之電影片、電影片之廣告片，分為下列五級：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一、限制級（簡稱「限」級）：未滿十八歲之人不得觀賞。</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二、輔導十五歲級（簡稱「輔十五」級）：未滿十五歲之人不得觀賞。</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三、輔導十二歲級（簡稱「輔十二」級）：未滿十二歲之兒童不得觀賞。</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四、保</w:t>
      </w:r>
      <w:r>
        <w:rPr>
          <w:color w:val="000000"/>
          <w:sz w:val="20"/>
          <w:szCs w:val="20"/>
        </w:rPr>
        <w:t>護級（簡稱「護」級）：未滿六歲之兒童不得觀賞，六歲以上未滿十二歲之兒童須父母、師</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長或成年親友陪伴輔導觀賞。</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五、普遍級（簡稱「普」級）：一般觀眾皆可觀賞。</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9 </w:t>
      </w:r>
      <w:r>
        <w:rPr>
          <w:color w:val="000000"/>
          <w:sz w:val="20"/>
          <w:szCs w:val="20"/>
        </w:rPr>
        <w:t>條</w:t>
      </w:r>
      <w:r>
        <w:rPr>
          <w:color w:val="000000"/>
          <w:sz w:val="20"/>
          <w:szCs w:val="20"/>
        </w:rPr>
        <w:t xml:space="preserve">    </w:t>
      </w:r>
      <w:r>
        <w:rPr>
          <w:color w:val="000000"/>
          <w:sz w:val="20"/>
          <w:szCs w:val="20"/>
        </w:rPr>
        <w:t>電影片、電影片之廣告片有下列情形之一，列為「限」級。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一、描述吸毒、販毒、搶劫、綁架、殺人或其他犯罪行為情節細密，有誘發模仿之虞者。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二、有恐怖、血腥、暴力、變態等情節且表現方式強烈，十八歲以上之人尚可接受者。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三、以動作、影像、語言、文字、對白、聲音表現出強烈之性表現或性暗示，且不致引起十八歲以</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上之人羞恥或厭惡者。</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10 </w:t>
      </w:r>
      <w:r>
        <w:rPr>
          <w:color w:val="000000"/>
          <w:sz w:val="20"/>
          <w:szCs w:val="20"/>
        </w:rPr>
        <w:t>條</w:t>
      </w:r>
      <w:r>
        <w:rPr>
          <w:color w:val="000000"/>
          <w:sz w:val="20"/>
          <w:szCs w:val="20"/>
        </w:rPr>
        <w:t xml:space="preserve">   </w:t>
      </w:r>
      <w:r>
        <w:rPr>
          <w:color w:val="000000"/>
          <w:sz w:val="20"/>
          <w:szCs w:val="20"/>
        </w:rPr>
        <w:t>電影片、電影片之廣告片有下列情形之一，列為「輔十五」級。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一、情節或對白涉及犯罪、恐怖、血腥、暴力、變態、玄奇怪異、社會畸型現象或其他對未滿十五</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歲之人之行為或心理有不良影響者。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二、以動作、影像、語言、文字、對白、聲音呈現性表現或性暗示，對未滿十五歲之人之行為或心</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理有不良影響之虞者。</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11 </w:t>
      </w:r>
      <w:r>
        <w:rPr>
          <w:color w:val="000000"/>
          <w:sz w:val="20"/>
          <w:szCs w:val="20"/>
        </w:rPr>
        <w:t>條</w:t>
      </w:r>
      <w:r>
        <w:rPr>
          <w:color w:val="000000"/>
          <w:sz w:val="20"/>
          <w:szCs w:val="20"/>
        </w:rPr>
        <w:t xml:space="preserve">   </w:t>
      </w:r>
      <w:r>
        <w:rPr>
          <w:color w:val="000000"/>
          <w:sz w:val="20"/>
          <w:szCs w:val="20"/>
        </w:rPr>
        <w:t>電影片、電影片之廣告片有下列情形之一，列為「輔十二」級。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一、情節或對白涉及犯罪、暴力、恐怖、血腥、變態、玄奇怪異、社會畸型現象或其他對兒童行為</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或心理有不良影響者。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二、以動作、影像、語言、文字、對白、聲音呈現性表現或性暗示，對未滿十二歲兒童之行為或心</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理有不良影響之虞者。</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12 </w:t>
      </w:r>
      <w:r>
        <w:rPr>
          <w:color w:val="000000"/>
          <w:sz w:val="20"/>
          <w:szCs w:val="20"/>
        </w:rPr>
        <w:t>條</w:t>
      </w:r>
      <w:r>
        <w:rPr>
          <w:color w:val="000000"/>
          <w:sz w:val="20"/>
          <w:szCs w:val="20"/>
        </w:rPr>
        <w:t xml:space="preserve">   </w:t>
      </w:r>
      <w:r>
        <w:rPr>
          <w:color w:val="000000"/>
          <w:sz w:val="20"/>
          <w:szCs w:val="20"/>
        </w:rPr>
        <w:t>電影片、電影片之廣告片內容有下列情形之一，</w:t>
      </w:r>
      <w:r>
        <w:rPr>
          <w:color w:val="000000"/>
          <w:sz w:val="20"/>
          <w:szCs w:val="20"/>
        </w:rPr>
        <w:t>且無前三條情形，列為「護」級。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一、涉及打鬥、竊盜、驚悚、玄奇怪異或社會畸型現象，對兒童行為或心理有不良影響之虞者。</w:t>
      </w:r>
    </w:p>
    <w:p w:rsidR="006B19D9" w:rsidRDefault="00C63010">
      <w:pPr>
        <w:pStyle w:val="HTML"/>
        <w:shd w:val="clear" w:color="auto" w:fill="FFFFFF"/>
        <w:spacing w:line="276" w:lineRule="auto"/>
        <w:rPr>
          <w:color w:val="000000"/>
          <w:sz w:val="20"/>
          <w:szCs w:val="20"/>
        </w:rPr>
      </w:pPr>
      <w:r>
        <w:rPr>
          <w:color w:val="000000"/>
          <w:sz w:val="20"/>
          <w:szCs w:val="20"/>
        </w:rPr>
        <w:lastRenderedPageBreak/>
        <w:t xml:space="preserve">           </w:t>
      </w:r>
      <w:r>
        <w:rPr>
          <w:color w:val="000000"/>
          <w:sz w:val="20"/>
          <w:szCs w:val="20"/>
        </w:rPr>
        <w:t>二、涉及性或有混淆道德、價值觀之虞者。</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13 </w:t>
      </w:r>
      <w:r>
        <w:rPr>
          <w:color w:val="000000"/>
          <w:sz w:val="20"/>
          <w:szCs w:val="20"/>
        </w:rPr>
        <w:t>條</w:t>
      </w:r>
      <w:r>
        <w:rPr>
          <w:color w:val="000000"/>
          <w:sz w:val="20"/>
          <w:szCs w:val="20"/>
        </w:rPr>
        <w:t xml:space="preserve">   </w:t>
      </w:r>
      <w:r>
        <w:rPr>
          <w:color w:val="000000"/>
          <w:sz w:val="20"/>
          <w:szCs w:val="20"/>
        </w:rPr>
        <w:t>電影片、電影片之廣告片之內容適合一般觀眾觀賞者，列為「普」級。</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14 </w:t>
      </w:r>
      <w:r>
        <w:rPr>
          <w:color w:val="000000"/>
          <w:sz w:val="20"/>
          <w:szCs w:val="20"/>
        </w:rPr>
        <w:t>條</w:t>
      </w:r>
      <w:r>
        <w:rPr>
          <w:color w:val="000000"/>
          <w:sz w:val="20"/>
          <w:szCs w:val="20"/>
        </w:rPr>
        <w:t xml:space="preserve">   </w:t>
      </w:r>
      <w:r>
        <w:rPr>
          <w:color w:val="000000"/>
          <w:sz w:val="20"/>
          <w:szCs w:val="20"/>
        </w:rPr>
        <w:t>無渲染色情之裸露鏡頭，得視劇情需要，列入「限」級、「輔十五」級、「輔十二」級、「護」級</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或「普」級電影片。</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15 </w:t>
      </w:r>
      <w:r>
        <w:rPr>
          <w:color w:val="000000"/>
          <w:sz w:val="20"/>
          <w:szCs w:val="20"/>
        </w:rPr>
        <w:t>條</w:t>
      </w:r>
      <w:r>
        <w:rPr>
          <w:color w:val="000000"/>
          <w:sz w:val="20"/>
          <w:szCs w:val="20"/>
        </w:rPr>
        <w:t xml:space="preserve">   </w:t>
      </w:r>
      <w:r>
        <w:rPr>
          <w:color w:val="000000"/>
          <w:sz w:val="20"/>
          <w:szCs w:val="20"/>
        </w:rPr>
        <w:t>「限」級之電影片之廣告片，不得於映演「普」級、「護」級、「輔十</w:t>
      </w:r>
      <w:r>
        <w:rPr>
          <w:color w:val="000000"/>
          <w:sz w:val="20"/>
          <w:szCs w:val="20"/>
        </w:rPr>
        <w:t>二」級或「輔十五」級電影</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片時放映。</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「輔十五」級之電影片之廣告片，不得於映演「普」級、「護」級或「輔十二」級電影片時放映。</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「輔十二」級之電影片之廣告片，不得於映演「普」級或「護」級電影片時放映。</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「護」級之電影片之廣告片，不得於映演「普」級電影片時放映。</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16 </w:t>
      </w:r>
      <w:r>
        <w:rPr>
          <w:color w:val="000000"/>
          <w:sz w:val="20"/>
          <w:szCs w:val="20"/>
        </w:rPr>
        <w:t>條</w:t>
      </w:r>
      <w:r>
        <w:rPr>
          <w:color w:val="000000"/>
          <w:sz w:val="20"/>
          <w:szCs w:val="20"/>
        </w:rPr>
        <w:t xml:space="preserve">   </w:t>
      </w:r>
      <w:r>
        <w:rPr>
          <w:color w:val="000000"/>
          <w:sz w:val="20"/>
          <w:szCs w:val="20"/>
        </w:rPr>
        <w:t>廣告宣傳品內容應符合電影片內容，並適合一般觀眾觀賞，且不得有下列情形之一：</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一、違反法律強制或禁止規定者。</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 xml:space="preserve">    </w:t>
      </w:r>
      <w:r>
        <w:rPr>
          <w:color w:val="000000"/>
          <w:sz w:val="20"/>
          <w:szCs w:val="20"/>
        </w:rPr>
        <w:t>二、涉及性、暴力、恐怖、血腥或其他對兒童、少年之行為或心理有不良影響之虞者。</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17 </w:t>
      </w:r>
      <w:r>
        <w:rPr>
          <w:color w:val="000000"/>
          <w:sz w:val="20"/>
          <w:szCs w:val="20"/>
        </w:rPr>
        <w:t>條</w:t>
      </w:r>
      <w:r>
        <w:rPr>
          <w:color w:val="000000"/>
          <w:sz w:val="20"/>
          <w:szCs w:val="20"/>
        </w:rPr>
        <w:t xml:space="preserve">   </w:t>
      </w:r>
      <w:r>
        <w:rPr>
          <w:color w:val="000000"/>
          <w:sz w:val="20"/>
          <w:szCs w:val="20"/>
        </w:rPr>
        <w:t>中央主管機關依本法第九條第五項規定委託民間專業團體辦理電影片之審議分級業務時，應委託從</w:t>
      </w:r>
    </w:p>
    <w:p w:rsidR="006B19D9" w:rsidRDefault="00C63010">
      <w:pPr>
        <w:pStyle w:val="HTML"/>
        <w:shd w:val="clear" w:color="auto" w:fill="FFFFFF"/>
        <w:spacing w:line="276" w:lineRule="auto"/>
        <w:rPr>
          <w:color w:val="000000"/>
          <w:sz w:val="20"/>
          <w:szCs w:val="20"/>
        </w:rPr>
      </w:pPr>
      <w:r>
        <w:rPr>
          <w:color w:val="000000"/>
          <w:sz w:val="20"/>
          <w:szCs w:val="20"/>
        </w:rPr>
        <w:t xml:space="preserve">           </w:t>
      </w:r>
      <w:r>
        <w:rPr>
          <w:color w:val="000000"/>
          <w:sz w:val="20"/>
          <w:szCs w:val="20"/>
        </w:rPr>
        <w:t>事與電影業務有關，且經合法設立之財團法人、職業團體或社會團體。</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18 </w:t>
      </w:r>
      <w:r>
        <w:rPr>
          <w:color w:val="000000"/>
          <w:sz w:val="20"/>
          <w:szCs w:val="20"/>
        </w:rPr>
        <w:t>條</w:t>
      </w:r>
      <w:r>
        <w:rPr>
          <w:color w:val="000000"/>
          <w:sz w:val="20"/>
          <w:szCs w:val="20"/>
        </w:rPr>
        <w:t xml:space="preserve">   </w:t>
      </w:r>
      <w:r>
        <w:rPr>
          <w:color w:val="000000"/>
          <w:sz w:val="20"/>
          <w:szCs w:val="20"/>
        </w:rPr>
        <w:t>電影片映演業放映非宣傳電影片之廣告，其內容應遵守相關法令規定。</w:t>
      </w:r>
    </w:p>
    <w:p w:rsidR="006B19D9" w:rsidRDefault="00C63010">
      <w:pPr>
        <w:pStyle w:val="HTML"/>
        <w:shd w:val="clear" w:color="auto" w:fill="FFFFFF"/>
        <w:spacing w:line="276" w:lineRule="auto"/>
        <w:rPr>
          <w:color w:val="000000"/>
          <w:sz w:val="20"/>
          <w:szCs w:val="20"/>
        </w:rPr>
      </w:pPr>
      <w:r>
        <w:rPr>
          <w:color w:val="000000"/>
          <w:sz w:val="20"/>
          <w:szCs w:val="20"/>
        </w:rPr>
        <w:t>第</w:t>
      </w:r>
      <w:r>
        <w:rPr>
          <w:color w:val="000000"/>
          <w:sz w:val="20"/>
          <w:szCs w:val="20"/>
        </w:rPr>
        <w:t xml:space="preserve"> 19 </w:t>
      </w:r>
      <w:r>
        <w:rPr>
          <w:color w:val="000000"/>
          <w:sz w:val="20"/>
          <w:szCs w:val="20"/>
        </w:rPr>
        <w:t>條</w:t>
      </w:r>
      <w:r>
        <w:rPr>
          <w:color w:val="000000"/>
          <w:sz w:val="20"/>
          <w:szCs w:val="20"/>
        </w:rPr>
        <w:t xml:space="preserve">   </w:t>
      </w:r>
      <w:r>
        <w:rPr>
          <w:color w:val="000000"/>
          <w:sz w:val="20"/>
          <w:szCs w:val="20"/>
        </w:rPr>
        <w:t>本辦法自發布日施行。</w:t>
      </w: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rPr>
          <w:color w:val="000000"/>
          <w:sz w:val="20"/>
          <w:szCs w:val="20"/>
        </w:rPr>
      </w:pPr>
    </w:p>
    <w:p w:rsidR="006B19D9" w:rsidRDefault="006B19D9">
      <w:pPr>
        <w:pStyle w:val="HTML"/>
        <w:shd w:val="clear" w:color="auto" w:fill="FFFFFF"/>
      </w:pPr>
    </w:p>
    <w:p w:rsidR="006B19D9" w:rsidRDefault="006B19D9">
      <w:pPr>
        <w:pStyle w:val="HTML"/>
        <w:shd w:val="clear" w:color="auto" w:fill="FFFFFF"/>
      </w:pPr>
    </w:p>
    <w:p w:rsidR="006B19D9" w:rsidRDefault="006B19D9">
      <w:pPr>
        <w:widowControl/>
        <w:rPr>
          <w:rFonts w:eastAsia="標楷體"/>
        </w:rPr>
        <w:sectPr w:rsidR="006B19D9">
          <w:pgSz w:w="11906" w:h="16838"/>
          <w:pgMar w:top="1021" w:right="1077" w:bottom="993" w:left="1077" w:header="720" w:footer="720" w:gutter="0"/>
          <w:cols w:space="720"/>
          <w:docGrid w:type="lines" w:linePitch="361"/>
        </w:sectPr>
      </w:pPr>
    </w:p>
    <w:p w:rsidR="006B19D9" w:rsidRDefault="00C63010">
      <w:pPr>
        <w:snapToGrid w:val="0"/>
        <w:spacing w:line="480" w:lineRule="exact"/>
        <w:jc w:val="center"/>
      </w:pPr>
      <w:r>
        <w:rPr>
          <w:rFonts w:ascii="標楷體" w:eastAsia="標楷體" w:hAnsi="標楷體"/>
          <w:b/>
          <w:noProof/>
          <w:sz w:val="36"/>
          <w:szCs w:val="36"/>
        </w:rPr>
        <w:lastRenderedPageBreak/>
        <mc:AlternateContent>
          <mc:Choice Requires="wps">
            <w:drawing>
              <wp:anchor distT="0" distB="0" distL="114300" distR="114300" simplePos="0" relativeHeight="251656192" behindDoc="0" locked="0" layoutInCell="1" allowOverlap="1">
                <wp:simplePos x="0" y="0"/>
                <wp:positionH relativeFrom="column">
                  <wp:posOffset>126360</wp:posOffset>
                </wp:positionH>
                <wp:positionV relativeFrom="paragraph">
                  <wp:posOffset>-12701</wp:posOffset>
                </wp:positionV>
                <wp:extent cx="677542" cy="1403988"/>
                <wp:effectExtent l="0" t="0" r="27308" b="24762"/>
                <wp:wrapNone/>
                <wp:docPr id="9" name="文字方塊 2"/>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1</w:t>
                            </w:r>
                          </w:p>
                        </w:txbxContent>
                      </wps:txbx>
                      <wps:bodyPr vert="horz" wrap="square" lIns="91440" tIns="45720" rIns="91440" bIns="45720" anchor="t" anchorCtr="0" compatLnSpc="0">
                        <a:spAutoFit/>
                      </wps:bodyPr>
                    </wps:wsp>
                  </a:graphicData>
                </a:graphic>
              </wp:anchor>
            </w:drawing>
          </mc:Choice>
          <mc:Fallback>
            <w:pict>
              <v:shape id="_x0000_s1034" type="#_x0000_t202" style="position:absolute;left:0;text-align:left;margin-left:9.95pt;margin-top:-1pt;width:53.35pt;height:110.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" strokeweight=".26467mm">
                <v:textbox style="mso-fit-shape-to-text:t">
                  <w:txbxContent>
                    <w:p w:rsidR="006B19D9" w:rsidRDefault="00C63010">
                      <w:r>
                        <w:t>附件</w:t>
                      </w:r>
                      <w:r>
                        <w:t>1</w:t>
                      </w:r>
                    </w:p>
                  </w:txbxContent>
                </v:textbox>
              </v:shape>
            </w:pict>
          </mc:Fallback>
        </mc:AlternateContent>
      </w:r>
      <w:r>
        <w:rPr>
          <w:rFonts w:eastAsia="標楷體"/>
          <w:b/>
          <w:bCs/>
          <w:color w:val="000000"/>
          <w:sz w:val="32"/>
          <w:szCs w:val="32"/>
        </w:rPr>
        <w:t>臺北市各級學校</w:t>
      </w:r>
      <w:r>
        <w:rPr>
          <w:rFonts w:ascii="標楷體" w:eastAsia="標楷體" w:hAnsi="標楷體"/>
          <w:b/>
          <w:bCs/>
          <w:color w:val="000000"/>
          <w:sz w:val="32"/>
          <w:szCs w:val="32"/>
        </w:rPr>
        <w:t>114</w:t>
      </w:r>
      <w:r>
        <w:rPr>
          <w:rFonts w:eastAsia="標楷體"/>
          <w:b/>
          <w:bCs/>
          <w:color w:val="000000"/>
          <w:sz w:val="32"/>
          <w:szCs w:val="32"/>
        </w:rPr>
        <w:t>年度推動學生性別平等教育</w:t>
      </w:r>
      <w:r>
        <w:rPr>
          <w:rFonts w:eastAsia="標楷體"/>
          <w:b/>
          <w:bCs/>
          <w:color w:val="000000"/>
          <w:sz w:val="32"/>
          <w:szCs w:val="32"/>
        </w:rPr>
        <w:t>-</w:t>
      </w:r>
      <w:r>
        <w:rPr>
          <w:rFonts w:eastAsia="標楷體"/>
          <w:b/>
          <w:bCs/>
          <w:color w:val="000000"/>
          <w:sz w:val="32"/>
          <w:szCs w:val="32"/>
        </w:rPr>
        <w:t>性別與尊重電影賞析到校計畫參考影片</w:t>
      </w:r>
    </w:p>
    <w:p w:rsidR="006B19D9" w:rsidRDefault="006B19D9">
      <w:pPr>
        <w:snapToGrid w:val="0"/>
        <w:jc w:val="center"/>
        <w:rPr>
          <w:rFonts w:ascii="標楷體" w:eastAsia="標楷體" w:hAnsi="標楷體"/>
          <w:b/>
          <w:szCs w:val="36"/>
        </w:rPr>
      </w:pPr>
    </w:p>
    <w:p w:rsidR="006B19D9" w:rsidRDefault="00C63010">
      <w:pPr>
        <w:snapToGrid w:val="0"/>
        <w:spacing w:line="480" w:lineRule="exact"/>
        <w:rPr>
          <w:rFonts w:ascii="標楷體" w:eastAsia="標楷體" w:hAnsi="標楷體"/>
          <w:b/>
          <w:sz w:val="26"/>
          <w:szCs w:val="26"/>
        </w:rPr>
      </w:pPr>
      <w:r>
        <w:rPr>
          <w:rFonts w:ascii="標楷體" w:eastAsia="標楷體" w:hAnsi="標楷體"/>
          <w:b/>
          <w:sz w:val="26"/>
          <w:szCs w:val="26"/>
        </w:rPr>
        <w:t>資料來源</w:t>
      </w:r>
      <w:r>
        <w:rPr>
          <w:rFonts w:ascii="標楷體" w:eastAsia="標楷體" w:hAnsi="標楷體"/>
          <w:b/>
          <w:sz w:val="26"/>
          <w:szCs w:val="26"/>
        </w:rPr>
        <w:t>:</w:t>
      </w:r>
      <w:r>
        <w:rPr>
          <w:rFonts w:ascii="標楷體" w:eastAsia="標楷體" w:hAnsi="標楷體"/>
          <w:b/>
          <w:sz w:val="26"/>
          <w:szCs w:val="26"/>
        </w:rPr>
        <w:t>臺北酷課雲</w:t>
      </w:r>
      <w:r>
        <w:rPr>
          <w:rFonts w:ascii="標楷體" w:eastAsia="標楷體" w:hAnsi="標楷體"/>
          <w:b/>
          <w:sz w:val="26"/>
          <w:szCs w:val="26"/>
        </w:rPr>
        <w:t>/</w:t>
      </w:r>
      <w:r>
        <w:rPr>
          <w:rFonts w:ascii="標楷體" w:eastAsia="標楷體" w:hAnsi="標楷體"/>
          <w:b/>
          <w:sz w:val="26"/>
          <w:szCs w:val="26"/>
        </w:rPr>
        <w:t>閱讀探索</w:t>
      </w:r>
      <w:r>
        <w:rPr>
          <w:rFonts w:ascii="標楷體" w:eastAsia="標楷體" w:hAnsi="標楷體"/>
          <w:b/>
          <w:sz w:val="26"/>
          <w:szCs w:val="26"/>
        </w:rPr>
        <w:t>/</w:t>
      </w:r>
      <w:r>
        <w:rPr>
          <w:rFonts w:ascii="標楷體" w:eastAsia="標楷體" w:hAnsi="標楷體"/>
          <w:b/>
          <w:sz w:val="26"/>
          <w:szCs w:val="26"/>
        </w:rPr>
        <w:t>課外圖書知識庫</w:t>
      </w:r>
      <w:r>
        <w:rPr>
          <w:rFonts w:ascii="標楷體" w:eastAsia="標楷體" w:hAnsi="標楷體"/>
          <w:b/>
          <w:sz w:val="26"/>
          <w:szCs w:val="26"/>
        </w:rPr>
        <w:t>/</w:t>
      </w:r>
      <w:r>
        <w:rPr>
          <w:rFonts w:ascii="標楷體" w:eastAsia="標楷體" w:hAnsi="標楷體"/>
          <w:b/>
          <w:sz w:val="26"/>
          <w:szCs w:val="26"/>
        </w:rPr>
        <w:t>臺北市政府教育局</w:t>
      </w:r>
      <w:r>
        <w:rPr>
          <w:rFonts w:ascii="標楷體" w:eastAsia="標楷體" w:hAnsi="標楷體"/>
          <w:b/>
          <w:sz w:val="26"/>
          <w:szCs w:val="26"/>
        </w:rPr>
        <w:t>112</w:t>
      </w:r>
      <w:r>
        <w:rPr>
          <w:rFonts w:ascii="標楷體" w:eastAsia="標楷體" w:hAnsi="標楷體"/>
          <w:b/>
          <w:sz w:val="26"/>
          <w:szCs w:val="26"/>
        </w:rPr>
        <w:t>年度線上資料庫知識管理平臺教室電影院公播大平台</w:t>
      </w:r>
    </w:p>
    <w:tbl>
      <w:tblPr>
        <w:tblW w:w="14819" w:type="dxa"/>
        <w:tblInd w:w="-5" w:type="dxa"/>
        <w:tblLayout w:type="fixed"/>
        <w:tblCellMar>
          <w:left w:w="10" w:type="dxa"/>
          <w:right w:w="10" w:type="dxa"/>
        </w:tblCellMar>
        <w:tblLook w:val="04A0" w:firstRow="1" w:lastRow="0" w:firstColumn="1" w:lastColumn="0" w:noHBand="0" w:noVBand="1"/>
      </w:tblPr>
      <w:tblGrid>
        <w:gridCol w:w="521"/>
        <w:gridCol w:w="499"/>
        <w:gridCol w:w="498"/>
        <w:gridCol w:w="498"/>
        <w:gridCol w:w="498"/>
        <w:gridCol w:w="498"/>
        <w:gridCol w:w="971"/>
        <w:gridCol w:w="1646"/>
        <w:gridCol w:w="657"/>
        <w:gridCol w:w="590"/>
        <w:gridCol w:w="5173"/>
        <w:gridCol w:w="567"/>
        <w:gridCol w:w="1665"/>
        <w:gridCol w:w="538"/>
      </w:tblGrid>
      <w:tr w:rsidR="006B19D9">
        <w:tblPrEx>
          <w:tblCellMar>
            <w:top w:w="0" w:type="dxa"/>
            <w:bottom w:w="0" w:type="dxa"/>
          </w:tblCellMar>
        </w:tblPrEx>
        <w:tc>
          <w:tcPr>
            <w:tcW w:w="1481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一</w:t>
            </w:r>
            <w:r>
              <w:rPr>
                <w:rFonts w:ascii="標楷體" w:eastAsia="標楷體" w:hAnsi="標楷體"/>
                <w:b/>
                <w:szCs w:val="24"/>
              </w:rPr>
              <w:t>:</w:t>
            </w:r>
            <w:r>
              <w:rPr>
                <w:rFonts w:ascii="標楷體" w:eastAsia="標楷體" w:hAnsi="標楷體"/>
                <w:b/>
                <w:szCs w:val="24"/>
              </w:rPr>
              <w:t>生理性別、性傾向、性別特質、性別認同多樣性；二</w:t>
            </w:r>
            <w:r>
              <w:rPr>
                <w:rFonts w:ascii="標楷體" w:eastAsia="標楷體" w:hAnsi="標楷體"/>
                <w:b/>
                <w:szCs w:val="24"/>
              </w:rPr>
              <w:t>:</w:t>
            </w:r>
            <w:r>
              <w:rPr>
                <w:rFonts w:ascii="標楷體" w:eastAsia="標楷體" w:hAnsi="標楷體"/>
                <w:b/>
                <w:szCs w:val="24"/>
              </w:rPr>
              <w:t>身體自主權尊重與維護；三</w:t>
            </w:r>
            <w:r>
              <w:rPr>
                <w:rFonts w:ascii="標楷體" w:eastAsia="標楷體" w:hAnsi="標楷體"/>
                <w:b/>
                <w:szCs w:val="24"/>
              </w:rPr>
              <w:t>:</w:t>
            </w:r>
            <w:r>
              <w:rPr>
                <w:rFonts w:ascii="標楷體" w:eastAsia="標楷體" w:hAnsi="標楷體"/>
                <w:b/>
                <w:szCs w:val="24"/>
              </w:rPr>
              <w:t>性騷擾、性侵害、性霸凌；</w:t>
            </w:r>
          </w:p>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四</w:t>
            </w:r>
            <w:r>
              <w:rPr>
                <w:rFonts w:ascii="標楷體" w:eastAsia="標楷體" w:hAnsi="標楷體"/>
                <w:b/>
                <w:szCs w:val="24"/>
              </w:rPr>
              <w:t>:</w:t>
            </w:r>
            <w:r>
              <w:rPr>
                <w:rFonts w:ascii="標楷體" w:eastAsia="標楷體" w:hAnsi="標楷體"/>
                <w:b/>
                <w:szCs w:val="24"/>
              </w:rPr>
              <w:t>性別權力關係和互動；五</w:t>
            </w:r>
            <w:r>
              <w:rPr>
                <w:rFonts w:ascii="標楷體" w:eastAsia="標楷體" w:hAnsi="標楷體"/>
                <w:b/>
                <w:szCs w:val="24"/>
              </w:rPr>
              <w:t>:</w:t>
            </w:r>
            <w:r>
              <w:rPr>
                <w:rFonts w:ascii="標楷體" w:eastAsia="標楷體" w:hAnsi="標楷體"/>
                <w:b/>
                <w:szCs w:val="24"/>
              </w:rPr>
              <w:t>性別與多元文化</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編號</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一</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二</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三</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四</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五</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中文</w:t>
            </w:r>
          </w:p>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片名</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英文片名</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片長</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級別</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介紹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配音</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標籤</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snapToGrid w:val="0"/>
              <w:spacing w:line="480" w:lineRule="exact"/>
              <w:jc w:val="center"/>
              <w:rPr>
                <w:rFonts w:ascii="標楷體" w:eastAsia="標楷體" w:hAnsi="標楷體"/>
                <w:b/>
                <w:szCs w:val="24"/>
              </w:rPr>
            </w:pPr>
            <w:r>
              <w:rPr>
                <w:rFonts w:ascii="標楷體" w:eastAsia="標楷體" w:hAnsi="標楷體"/>
                <w:b/>
                <w:szCs w:val="24"/>
              </w:rPr>
              <w:t>分類</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widowControl/>
              <w:jc w:val="center"/>
              <w:rPr>
                <w:color w:val="000000"/>
                <w:szCs w:val="24"/>
              </w:rPr>
            </w:pPr>
            <w:r>
              <w:rPr>
                <w:color w:val="000000"/>
                <w:szCs w:val="24"/>
              </w:rPr>
              <w:t>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吹哨人</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Whistleblower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135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吹哨人指所在企業或組織存在重大問題、嚴重威脅公眾利益時，不惜面臨巨大危險勇敢揭露的人。一場意外的空難，一次普通的跨國交易，一個競爭對手的離奇死亡，還有一份被掩藏的環境評估報告，讓在澳洲工作的華人員工馬珂（雷佳音飾）漸漸察覺到其中蹊蹺。此時，一位神秘中國女子周雯（湯唯飾）帶來更多線索，並要求馬珂的協助，讓一樁事關幾百萬人性命的巨大陰謀開始浮出水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w:t>
            </w:r>
            <w:r>
              <w:rPr>
                <w:color w:val="000000"/>
                <w:szCs w:val="24"/>
              </w:rPr>
              <w:t>人權法治</w:t>
            </w:r>
            <w:r>
              <w:rPr>
                <w:color w:val="000000"/>
                <w:szCs w:val="24"/>
              </w:rPr>
              <w:t>/</w:t>
            </w:r>
            <w:r>
              <w:rPr>
                <w:color w:val="000000"/>
                <w:szCs w:val="24"/>
              </w:rPr>
              <w:t>商業金融</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懸疑驚悚</w:t>
            </w:r>
            <w:r>
              <w:rPr>
                <w:color w:val="000000"/>
                <w:szCs w:val="24"/>
              </w:rPr>
              <w:t>/</w:t>
            </w:r>
            <w:r>
              <w:rPr>
                <w:color w:val="000000"/>
                <w:szCs w:val="24"/>
              </w:rPr>
              <w:t>社會議題</w:t>
            </w:r>
            <w:r>
              <w:rPr>
                <w:color w:val="000000"/>
                <w:szCs w:val="24"/>
              </w:rPr>
              <w:t>/</w:t>
            </w:r>
            <w:r>
              <w:rPr>
                <w:color w:val="000000"/>
                <w:szCs w:val="24"/>
              </w:rPr>
              <w:t>警匪犯罪</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widowControl/>
              <w:jc w:val="center"/>
              <w:rPr>
                <w:color w:val="000000"/>
                <w:szCs w:val="24"/>
              </w:rPr>
            </w:pPr>
            <w:r>
              <w:rPr>
                <w:color w:val="000000"/>
                <w:szCs w:val="24"/>
              </w:rPr>
              <w:t>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逃出神秘島</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Go Away</w:t>
            </w:r>
            <w:r>
              <w:rPr>
                <w:color w:val="000000"/>
                <w:szCs w:val="24"/>
              </w:rPr>
              <w:t>，</w:t>
            </w:r>
            <w:r>
              <w:rPr>
                <w:color w:val="000000"/>
                <w:szCs w:val="24"/>
              </w:rPr>
              <w:t xml:space="preserve"> Ultramarine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高中生七草與其他</w:t>
            </w:r>
            <w:r>
              <w:rPr>
                <w:color w:val="000000"/>
                <w:szCs w:val="24"/>
              </w:rPr>
              <w:t>2000</w:t>
            </w:r>
            <w:r>
              <w:rPr>
                <w:color w:val="000000"/>
                <w:szCs w:val="24"/>
              </w:rPr>
              <w:t>人，發現自己被捨棄在「階梯島」，而且眾人全都喪失抵達小島之前的記憶。階梯島上有道長長的階梯，貫穿小島延伸到高山上，而統治小島的魔女就住在山上。離開小島的唯一方法，是找出自己失去了什麼。然而七草並不想離開這裡，他喜歡上這裡的生活。直到有天七草的童年玩伴，真邊由宇的出現，打亂了他的生活。為何像真邊由宇這麼開朗的人也會遭捨棄？這些神秘事件背後的魔女究竟是誰？兩人一步步探索階梯島的真相</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懸疑驚</w:t>
            </w:r>
            <w:r>
              <w:rPr>
                <w:color w:val="000000"/>
                <w:szCs w:val="24"/>
              </w:rPr>
              <w:t>悚</w:t>
            </w:r>
            <w:r>
              <w:rPr>
                <w:color w:val="000000"/>
                <w:szCs w:val="24"/>
              </w:rPr>
              <w:t>/</w:t>
            </w:r>
            <w:r>
              <w:rPr>
                <w:color w:val="000000"/>
                <w:szCs w:val="24"/>
              </w:rPr>
              <w:t>日語</w:t>
            </w:r>
            <w:r>
              <w:rPr>
                <w:color w:val="000000"/>
                <w:szCs w:val="24"/>
              </w:rPr>
              <w:t>/</w:t>
            </w:r>
            <w:r>
              <w:rPr>
                <w:color w:val="000000"/>
                <w:szCs w:val="24"/>
              </w:rPr>
              <w:t>科幻奇幻</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貓咪知道但是貓咪不說</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Only The Cat Knows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武井勝退休後，孩子們也都長大離家，他期望與妻子有喜子，以及他們的貓咪小不點，一起過平靜的生活。然而有喜子卻覺得自己根本像是被遺棄，多年來為丈夫辛苦付出，卻得不到丈夫的一句關心，更別說丈夫對她的愛。某天小不點失蹤了，可是勝看來卻毫不在乎，他的態度讓有喜子下定決心要離婚。經過漫長的討論後，勝終於向有喜子傾訴藏在他內心深處多年的秘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SDGs15</w:t>
            </w:r>
            <w:r>
              <w:rPr>
                <w:color w:val="000000"/>
                <w:szCs w:val="24"/>
              </w:rPr>
              <w:t>保育陸域</w:t>
            </w:r>
            <w:r>
              <w:rPr>
                <w:color w:val="000000"/>
                <w:szCs w:val="24"/>
              </w:rPr>
              <w:t>/SDGs3</w:t>
            </w:r>
            <w:r>
              <w:rPr>
                <w:color w:val="000000"/>
                <w:szCs w:val="24"/>
              </w:rPr>
              <w:t>健康與福祉</w:t>
            </w:r>
            <w:r>
              <w:rPr>
                <w:color w:val="000000"/>
                <w:szCs w:val="24"/>
              </w:rPr>
              <w:t>/</w:t>
            </w:r>
            <w:r>
              <w:rPr>
                <w:color w:val="000000"/>
                <w:szCs w:val="24"/>
              </w:rPr>
              <w:t>婚姻關係</w:t>
            </w:r>
            <w:r>
              <w:rPr>
                <w:color w:val="000000"/>
                <w:szCs w:val="24"/>
              </w:rPr>
              <w:t>/</w:t>
            </w:r>
            <w:r>
              <w:rPr>
                <w:color w:val="000000"/>
                <w:szCs w:val="24"/>
              </w:rPr>
              <w:t>學習單</w:t>
            </w:r>
            <w:r>
              <w:rPr>
                <w:color w:val="000000"/>
                <w:szCs w:val="24"/>
              </w:rPr>
              <w:t>/</w:t>
            </w:r>
            <w:r>
              <w:rPr>
                <w:color w:val="000000"/>
                <w:szCs w:val="24"/>
              </w:rPr>
              <w:t>愛情</w:t>
            </w:r>
            <w:r>
              <w:rPr>
                <w:color w:val="000000"/>
                <w:szCs w:val="24"/>
              </w:rPr>
              <w:t>/</w:t>
            </w:r>
            <w:r>
              <w:rPr>
                <w:color w:val="000000"/>
                <w:szCs w:val="24"/>
              </w:rPr>
              <w:t>日語</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放牛班的提琴手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Orchestra Class (La Mélodie)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&lt;p&gt;50</w:t>
            </w:r>
            <w:r>
              <w:rPr>
                <w:color w:val="000000"/>
                <w:szCs w:val="24"/>
              </w:rPr>
              <w:t>歲的西蒙是一名傑出小提琴家，對世事不抱任何幻想。他來到巴黎一所初級中學，教導六年級學生演奏小提琴，但嚴謹的教學方式，讓他難以和頑皮搗蛋的孩子們建立關係。教室裡一位異常害羞的男孩阿諾，對小提琴深感著迷，西蒙被阿諾的天賦打動，在班上的歡樂氣氛感染之下，也漸漸重拾音樂帶來的快樂。菜鳥教師西蒙，能克服重重障礙、並實現帶領孩子登上巴黎愛樂廳的承諾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法語</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自我成長</w:t>
            </w:r>
            <w:r>
              <w:rPr>
                <w:color w:val="000000"/>
                <w:szCs w:val="24"/>
              </w:rPr>
              <w:t>/</w:t>
            </w:r>
            <w:r>
              <w:rPr>
                <w:color w:val="000000"/>
                <w:szCs w:val="24"/>
              </w:rPr>
              <w:t>藝術領域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深秋的黎明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 Season in France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遠離硝煙瀰漫的家園，不再漂流。中非共和國因宗教種族衝突連年內戰，高中教師阿巴斯被迫帶著孩子遠離家園，逃往法國申請政治庇護，他謀得一職，妻子遭民兵殺害的傷痛卻如影隨形，在孩子面前，選擇吞下淚水與夜夜縈繞的惡夢。阿巴斯與法國女子卡蘿相戀，為他帶來一絲溫暖，但當阿巴斯的庇護申請遭到駁回，他面臨重大的抉擇，一個關乎所有人的決定</w:t>
            </w:r>
            <w:r>
              <w:rPr>
                <w:color w:val="000000"/>
                <w:szCs w:val="24"/>
              </w:rPr>
              <w:t>……</w:t>
            </w:r>
            <w:r>
              <w:rPr>
                <w:color w:val="000000"/>
                <w:szCs w:val="24"/>
              </w:rPr>
              <w:t>深秋寒意漸濃，黎明的曙光能否照亮前方的道路？</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/SDGs11</w:t>
            </w:r>
            <w:r>
              <w:rPr>
                <w:color w:val="000000"/>
                <w:szCs w:val="24"/>
              </w:rPr>
              <w:t>永續城鄉</w:t>
            </w:r>
            <w:r>
              <w:rPr>
                <w:color w:val="000000"/>
                <w:szCs w:val="24"/>
              </w:rPr>
              <w:t>/SDGs16</w:t>
            </w:r>
            <w:r>
              <w:rPr>
                <w:color w:val="000000"/>
                <w:szCs w:val="24"/>
              </w:rPr>
              <w:t>和平正義</w:t>
            </w:r>
            <w:r>
              <w:rPr>
                <w:color w:val="000000"/>
                <w:szCs w:val="24"/>
              </w:rPr>
              <w:t>/</w:t>
            </w:r>
            <w:r>
              <w:rPr>
                <w:color w:val="000000"/>
                <w:szCs w:val="24"/>
              </w:rPr>
              <w:t>人權法治</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社會議題</w:t>
            </w:r>
            <w:r>
              <w:rPr>
                <w:color w:val="000000"/>
                <w:szCs w:val="24"/>
              </w:rPr>
              <w:t>/</w:t>
            </w:r>
            <w:r>
              <w:rPr>
                <w:color w:val="000000"/>
                <w:szCs w:val="24"/>
              </w:rPr>
              <w:t>難民議題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希望：為愛重生</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Hope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一個飄雨的早晨，小女孩素媛在上學路上遇到一個醉醺醺的大叔，被強行拉走，遭受了此生最為不堪回首的傷害</w:t>
            </w:r>
            <w:r>
              <w:rPr>
                <w:color w:val="000000"/>
                <w:szCs w:val="24"/>
              </w:rPr>
              <w:t>…</w:t>
            </w:r>
            <w:r>
              <w:rPr>
                <w:color w:val="000000"/>
                <w:szCs w:val="24"/>
              </w:rPr>
              <w:t>。</w:t>
            </w:r>
            <w:r>
              <w:rPr>
                <w:color w:val="000000"/>
                <w:szCs w:val="24"/>
              </w:rPr>
              <w:t xml:space="preserve"> </w:t>
            </w:r>
            <w:r>
              <w:rPr>
                <w:color w:val="000000"/>
                <w:szCs w:val="24"/>
              </w:rPr>
              <w:t>這件事給她幼小的</w:t>
            </w:r>
            <w:r>
              <w:rPr>
                <w:color w:val="000000"/>
                <w:szCs w:val="24"/>
              </w:rPr>
              <w:lastRenderedPageBreak/>
              <w:t>心靈和肉體造成難以抹滅的重創，同時，素媛的家庭也不得不承受來自社會各方的壓力與異樣眼光。然而，希望總在荊棘密佈後撥雲見日，在父母痛心之餘的關愛與扶持下，他們是否能幫素媛再次尋覓昔日笑顏，凝聚一家人重返生命的光和熱？</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/SDGs3</w:t>
            </w:r>
            <w:r>
              <w:rPr>
                <w:color w:val="000000"/>
                <w:szCs w:val="24"/>
              </w:rPr>
              <w:t>健康與福祉</w:t>
            </w:r>
            <w:r>
              <w:rPr>
                <w:color w:val="000000"/>
                <w:szCs w:val="24"/>
              </w:rPr>
              <w:t>/</w:t>
            </w:r>
            <w:r>
              <w:rPr>
                <w:color w:val="000000"/>
                <w:szCs w:val="24"/>
              </w:rPr>
              <w:lastRenderedPageBreak/>
              <w:t>人權法治</w:t>
            </w:r>
            <w:r>
              <w:rPr>
                <w:color w:val="000000"/>
                <w:szCs w:val="24"/>
              </w:rPr>
              <w:t>/</w:t>
            </w:r>
            <w:r>
              <w:rPr>
                <w:color w:val="000000"/>
                <w:szCs w:val="24"/>
              </w:rPr>
              <w:t>品德教育</w:t>
            </w:r>
            <w:r>
              <w:rPr>
                <w:color w:val="000000"/>
                <w:szCs w:val="24"/>
              </w:rPr>
              <w:t>/</w:t>
            </w:r>
            <w:r>
              <w:rPr>
                <w:color w:val="000000"/>
                <w:szCs w:val="24"/>
              </w:rPr>
              <w:t>學習單</w:t>
            </w:r>
            <w:r>
              <w:rPr>
                <w:color w:val="000000"/>
                <w:szCs w:val="24"/>
              </w:rPr>
              <w:t>/</w:t>
            </w:r>
            <w:r>
              <w:rPr>
                <w:color w:val="000000"/>
                <w:szCs w:val="24"/>
              </w:rPr>
              <w:t>社會議題</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lastRenderedPageBreak/>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長頸鹿上學去</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My Giraffe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小男孩迪可傑有位大塊頭的好朋友：長頸鹿哈夫。他們同一天出生，就住在附近，總是玩在一起，感情非常要好。到了該上學的年紀，他們倆都好期待。開學當天，迪可傑在書包塞滿零食，以免大胃王哈夫餓肚子，卻發現哈夫不能跟他一起上學。迪可傑雖然失望，仍然漸漸喜歡上學校，也交了另一個朋友尤斯；而哈夫只能孤單地留在動物園，覺得自己被遺忘了。為了重拾友誼，迪可傑想出絕妙的計畫，要帶哈夫一起上學，同時享受兩個好朋友的陪伴！</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SDGs15</w:t>
            </w:r>
            <w:r>
              <w:rPr>
                <w:color w:val="000000"/>
                <w:szCs w:val="24"/>
              </w:rPr>
              <w:t>保育陸域</w:t>
            </w:r>
            <w:r>
              <w:rPr>
                <w:color w:val="000000"/>
                <w:szCs w:val="24"/>
              </w:rPr>
              <w:t>/SDGs4</w:t>
            </w:r>
            <w:r>
              <w:rPr>
                <w:color w:val="000000"/>
                <w:szCs w:val="24"/>
              </w:rPr>
              <w:t>優質教育</w:t>
            </w:r>
            <w:r>
              <w:rPr>
                <w:color w:val="000000"/>
                <w:szCs w:val="24"/>
              </w:rPr>
              <w:t>/</w:t>
            </w:r>
            <w:r>
              <w:rPr>
                <w:color w:val="000000"/>
                <w:szCs w:val="24"/>
              </w:rPr>
              <w:t>兒童親子</w:t>
            </w:r>
            <w:r>
              <w:rPr>
                <w:color w:val="000000"/>
                <w:szCs w:val="24"/>
              </w:rPr>
              <w:t>/</w:t>
            </w:r>
            <w:r>
              <w:rPr>
                <w:color w:val="000000"/>
                <w:szCs w:val="24"/>
              </w:rPr>
              <w:t>環境教育</w:t>
            </w:r>
            <w:r>
              <w:rPr>
                <w:color w:val="000000"/>
                <w:szCs w:val="24"/>
              </w:rPr>
              <w:t>/</w:t>
            </w:r>
            <w:r>
              <w:rPr>
                <w:color w:val="000000"/>
                <w:szCs w:val="24"/>
              </w:rPr>
              <w:t>療癒溫馨</w:t>
            </w:r>
            <w:r>
              <w:rPr>
                <w:color w:val="000000"/>
                <w:szCs w:val="24"/>
              </w:rPr>
              <w:t>/</w:t>
            </w:r>
            <w:r>
              <w:rPr>
                <w:color w:val="000000"/>
                <w:szCs w:val="24"/>
              </w:rPr>
              <w:t>科幻奇幻</w:t>
            </w:r>
            <w:r>
              <w:rPr>
                <w:color w:val="000000"/>
                <w:szCs w:val="24"/>
              </w:rPr>
              <w:t>/</w:t>
            </w:r>
            <w:r>
              <w:rPr>
                <w:color w:val="000000"/>
                <w:szCs w:val="24"/>
              </w:rPr>
              <w:t>荷蘭語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虎媽伴學方程式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New Classmate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單親媽媽晨妲自從丈夫過世之後，一肩扛起撫養女兒阿佩莎的責任，為了讓女兒獲得最好的資源，晨妲四處奔波不遺餘力！但是，看著女兒在學校交到壞朋友，心中總是煩惱女兒不小心誤入歧途。這天，班上來了一位新同學，她叫晨妲，她要和大家交朋友，一起上課學習！</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印度語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w:t>
            </w:r>
            <w:r>
              <w:rPr>
                <w:color w:val="000000"/>
                <w:szCs w:val="24"/>
              </w:rPr>
              <w:t>終結貧窮</w:t>
            </w: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/SDGs8</w:t>
            </w:r>
            <w:r>
              <w:rPr>
                <w:color w:val="000000"/>
                <w:szCs w:val="24"/>
              </w:rPr>
              <w:t>工作及經濟</w:t>
            </w:r>
            <w:r>
              <w:rPr>
                <w:color w:val="000000"/>
                <w:szCs w:val="24"/>
              </w:rPr>
              <w:t>/</w:t>
            </w:r>
            <w:r>
              <w:rPr>
                <w:color w:val="000000"/>
                <w:szCs w:val="24"/>
              </w:rPr>
              <w:t>印度語</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校園</w:t>
            </w:r>
            <w:r>
              <w:rPr>
                <w:color w:val="000000"/>
                <w:szCs w:val="24"/>
              </w:rPr>
              <w:t>/</w:t>
            </w:r>
            <w:r>
              <w:rPr>
                <w:color w:val="000000"/>
                <w:szCs w:val="24"/>
              </w:rPr>
              <w:t>療癒溫馨</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姐姐妹</w:t>
            </w:r>
            <w:r>
              <w:rPr>
                <w:color w:val="000000"/>
                <w:szCs w:val="24"/>
              </w:rPr>
              <w:lastRenderedPageBreak/>
              <w:t>妹漾起來</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Go Go Sisters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118</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w:t>
            </w:r>
            <w:r>
              <w:rPr>
                <w:color w:val="000000"/>
                <w:szCs w:val="24"/>
              </w:rPr>
              <w:lastRenderedPageBreak/>
              <w:t>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一群高中好友</w:t>
            </w:r>
            <w:r>
              <w:rPr>
                <w:color w:val="000000"/>
                <w:szCs w:val="24"/>
              </w:rPr>
              <w:t>20</w:t>
            </w:r>
            <w:r>
              <w:rPr>
                <w:color w:val="000000"/>
                <w:szCs w:val="24"/>
              </w:rPr>
              <w:t>年後重聚，回顧她們無所畏</w:t>
            </w:r>
            <w:r>
              <w:rPr>
                <w:color w:val="000000"/>
                <w:szCs w:val="24"/>
              </w:rPr>
              <w:lastRenderedPageBreak/>
              <w:t>懼、歡樂的青春過往。曉芳遇到她的老朋友野馬幫的大姐頭美蓉。野馬幫是她們高中時六個女生組成的小團體。知道美蓉得了癌症後，曉芳決定找回野馬幫其他四個成員，來完成美蓉最後的心願。在尋找她好朋友的過程中，曉芳也回想起高中的美好回憶</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越</w:t>
            </w:r>
            <w:r>
              <w:rPr>
                <w:color w:val="000000"/>
                <w:szCs w:val="24"/>
              </w:rPr>
              <w:lastRenderedPageBreak/>
              <w:t>南語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SDGs3</w:t>
            </w:r>
            <w:r>
              <w:rPr>
                <w:color w:val="000000"/>
                <w:szCs w:val="24"/>
              </w:rPr>
              <w:t>健康與</w:t>
            </w:r>
            <w:r>
              <w:rPr>
                <w:color w:val="000000"/>
                <w:szCs w:val="24"/>
              </w:rPr>
              <w:lastRenderedPageBreak/>
              <w:t>福祉</w:t>
            </w:r>
            <w:r>
              <w:rPr>
                <w:color w:val="000000"/>
                <w:szCs w:val="24"/>
              </w:rPr>
              <w:t>/</w:t>
            </w:r>
            <w:r>
              <w:rPr>
                <w:color w:val="000000"/>
                <w:szCs w:val="24"/>
              </w:rPr>
              <w:t>友情</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校園</w:t>
            </w:r>
            <w:r>
              <w:rPr>
                <w:color w:val="000000"/>
                <w:szCs w:val="24"/>
              </w:rPr>
              <w:t>/</w:t>
            </w:r>
            <w:r>
              <w:rPr>
                <w:color w:val="000000"/>
                <w:szCs w:val="24"/>
              </w:rPr>
              <w:t>生命教育</w:t>
            </w:r>
            <w:r>
              <w:rPr>
                <w:color w:val="000000"/>
                <w:szCs w:val="24"/>
              </w:rPr>
              <w:t>/</w:t>
            </w:r>
            <w:r>
              <w:rPr>
                <w:color w:val="000000"/>
                <w:szCs w:val="24"/>
              </w:rPr>
              <w:t>療癒溫馨</w:t>
            </w:r>
            <w:r>
              <w:rPr>
                <w:color w:val="000000"/>
                <w:szCs w:val="24"/>
              </w:rPr>
              <w:t>/</w:t>
            </w:r>
            <w:r>
              <w:rPr>
                <w:color w:val="000000"/>
                <w:szCs w:val="24"/>
              </w:rPr>
              <w:t>自我成長</w:t>
            </w:r>
            <w:r>
              <w:rPr>
                <w:color w:val="000000"/>
                <w:szCs w:val="24"/>
              </w:rPr>
              <w:t>/</w:t>
            </w:r>
            <w:r>
              <w:rPr>
                <w:color w:val="000000"/>
                <w:szCs w:val="24"/>
              </w:rPr>
              <w:t>越南語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w:t>
            </w:r>
            <w:r>
              <w:rPr>
                <w:color w:val="000000"/>
                <w:szCs w:val="24"/>
              </w:rPr>
              <w:lastRenderedPageBreak/>
              <w:t>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10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愛的所有格</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Poseif</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高中生拉拉是名奧運跳水選手，她的生活就是日復一日，優雅精準地躍入水中。然而在高中最後一年，帥氣的轉學生游迪斯令她的生活出現了極大轉變。這是拉拉的初戀，完全占據了她的心思，打亂原本規律的訓練和作息。這對小情侶彷彿擁有全世界，直到游迪斯的關愛和承諾漸成了要求與強迫，不為人知的一面慢慢顯露，幸福也跟著蒙上陰影。當初的快樂有多美好，如今的傷害就多猛烈</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印尼語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w:t>
            </w:r>
            <w:r>
              <w:rPr>
                <w:color w:val="000000"/>
                <w:szCs w:val="24"/>
              </w:rPr>
              <w:t>印尼語</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校園</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進擊的大媽</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Woman at War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&lt;p&gt;50</w:t>
            </w:r>
            <w:r>
              <w:rPr>
                <w:color w:val="000000"/>
                <w:szCs w:val="24"/>
              </w:rPr>
              <w:t>歲的漢拉是名獨立自主的女性，表面上過著平靜而規律的生活，私底下卻是活躍的環保行動人士</w:t>
            </w:r>
            <w:r>
              <w:rPr>
                <w:color w:val="000000"/>
                <w:szCs w:val="24"/>
              </w:rPr>
              <w:t>—</w:t>
            </w:r>
            <w:r>
              <w:rPr>
                <w:color w:val="000000"/>
                <w:szCs w:val="24"/>
              </w:rPr>
              <w:t>居民只聞其名、不知其人的「高地救星」，孤身對抗當地的鋁製業對高地環境的破壞。她的行動日趨大膽，從一開始的小破壞，到後來癱瘓工廠，成功迫使冰島政府暫緩與製鋁公司的協商，阻止新煉鋁廠的興建。就在她準備策畫更大規模的行動時，卻收到打亂一切的通知：她等待多時的領養申請終於通過，一個來自烏克蘭的小女孩正等著跟她回家！為了實現為人母的心願，漢拉決定卸下高地救星的身分，但在</w:t>
            </w:r>
            <w:r>
              <w:rPr>
                <w:color w:val="000000"/>
                <w:szCs w:val="24"/>
              </w:rPr>
              <w:t>那之前，她要再搞一場大破壞，給鋁製業致命一擊！</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冰島語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SDGs12</w:t>
            </w:r>
            <w:r>
              <w:rPr>
                <w:color w:val="000000"/>
                <w:szCs w:val="24"/>
              </w:rPr>
              <w:t>責任消費</w:t>
            </w:r>
            <w:r>
              <w:rPr>
                <w:color w:val="000000"/>
                <w:szCs w:val="24"/>
              </w:rPr>
              <w:t>/SDGs13</w:t>
            </w:r>
            <w:r>
              <w:rPr>
                <w:color w:val="000000"/>
                <w:szCs w:val="24"/>
              </w:rPr>
              <w:t>氣候行動</w:t>
            </w:r>
            <w:r>
              <w:rPr>
                <w:color w:val="000000"/>
                <w:szCs w:val="24"/>
              </w:rPr>
              <w:t>/SDGs15</w:t>
            </w:r>
            <w:r>
              <w:rPr>
                <w:color w:val="000000"/>
                <w:szCs w:val="24"/>
              </w:rPr>
              <w:t>保育陸域</w:t>
            </w:r>
            <w:r>
              <w:rPr>
                <w:color w:val="000000"/>
                <w:szCs w:val="24"/>
              </w:rPr>
              <w:t>/</w:t>
            </w:r>
            <w:r>
              <w:rPr>
                <w:color w:val="000000"/>
                <w:szCs w:val="24"/>
              </w:rPr>
              <w:t>人權法治</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環境教育</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我在故宮修文物</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Masters in the Forbidden City</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歷經</w:t>
            </w:r>
            <w:r>
              <w:rPr>
                <w:color w:val="000000"/>
                <w:szCs w:val="24"/>
              </w:rPr>
              <w:t>5</w:t>
            </w:r>
            <w:r>
              <w:rPr>
                <w:color w:val="000000"/>
                <w:szCs w:val="24"/>
              </w:rPr>
              <w:t>年前期籌備、</w:t>
            </w:r>
            <w:r>
              <w:rPr>
                <w:color w:val="000000"/>
                <w:szCs w:val="24"/>
              </w:rPr>
              <w:t>4</w:t>
            </w:r>
            <w:r>
              <w:rPr>
                <w:color w:val="000000"/>
                <w:szCs w:val="24"/>
              </w:rPr>
              <w:t>個月不間斷的紀實拍攝，《我在故宮修文物》走進古老的宮牆，揭秘中國頂級文物的修復技術。本片透過青銅器、</w:t>
            </w:r>
            <w:r>
              <w:rPr>
                <w:color w:val="000000"/>
                <w:szCs w:val="24"/>
              </w:rPr>
              <w:lastRenderedPageBreak/>
              <w:t>鐘錶、陶瓷、木器、漆器、百寶鑲嵌和織綉等諸多宮廷珍寶修復過程的技藝傳承，展現了文物背後修復師們與時間比畫搏鬥的匠人生活以及師徒情誼。宮牆外的世界斗轉星移，宮牆內的他們卻要用幾年的時間摩挲同一件文物。一座宮廷鐘表上千個零件要嚴絲合縫；一件碎成</w:t>
            </w:r>
            <w:r>
              <w:rPr>
                <w:color w:val="000000"/>
                <w:szCs w:val="24"/>
              </w:rPr>
              <w:t>100</w:t>
            </w:r>
            <w:r>
              <w:rPr>
                <w:color w:val="000000"/>
                <w:szCs w:val="24"/>
              </w:rPr>
              <w:t>多片的青銅器要拼接完整。他們用自己的一輩子來詮釋「因為熱愛所以堅持」「擇一事，終一生」的牢固信仰。</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國語</w:t>
            </w:r>
            <w:r>
              <w:rPr>
                <w:color w:val="000000"/>
                <w:szCs w:val="24"/>
              </w:rPr>
              <w:t>/</w:t>
            </w:r>
            <w:r>
              <w:rPr>
                <w:color w:val="000000"/>
                <w:szCs w:val="24"/>
              </w:rPr>
              <w:t>多元文化</w:t>
            </w:r>
            <w:r>
              <w:rPr>
                <w:color w:val="000000"/>
                <w:szCs w:val="24"/>
              </w:rPr>
              <w:t>/</w:t>
            </w:r>
            <w:r>
              <w:rPr>
                <w:color w:val="000000"/>
                <w:szCs w:val="24"/>
              </w:rPr>
              <w:t>生涯</w:t>
            </w:r>
            <w:r>
              <w:rPr>
                <w:color w:val="000000"/>
                <w:szCs w:val="24"/>
              </w:rPr>
              <w:lastRenderedPageBreak/>
              <w:t>規劃</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國片</w:t>
            </w:r>
            <w:r>
              <w:rPr>
                <w:color w:val="000000"/>
                <w:szCs w:val="24"/>
              </w:rPr>
              <w:t>/</w:t>
            </w:r>
            <w:r>
              <w:rPr>
                <w:color w:val="000000"/>
                <w:szCs w:val="24"/>
              </w:rPr>
              <w:t>紀</w:t>
            </w:r>
            <w:r>
              <w:rPr>
                <w:color w:val="000000"/>
                <w:szCs w:val="24"/>
              </w:rPr>
              <w:lastRenderedPageBreak/>
              <w:t>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13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溫蒂的幸福劇本</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Please Stand by</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從小患有自閉症的溫蒂</w:t>
            </w:r>
            <w:r>
              <w:rPr>
                <w:color w:val="000000"/>
                <w:szCs w:val="24"/>
              </w:rPr>
              <w:t>(</w:t>
            </w:r>
            <w:r>
              <w:rPr>
                <w:color w:val="000000"/>
                <w:szCs w:val="24"/>
              </w:rPr>
              <w:t>達柯塔芬妮</w:t>
            </w:r>
            <w:r>
              <w:rPr>
                <w:color w:val="000000"/>
                <w:szCs w:val="24"/>
              </w:rPr>
              <w:t xml:space="preserve"> </w:t>
            </w:r>
            <w:r>
              <w:rPr>
                <w:color w:val="000000"/>
                <w:szCs w:val="24"/>
              </w:rPr>
              <w:t>飾</w:t>
            </w:r>
            <w:r>
              <w:rPr>
                <w:color w:val="000000"/>
                <w:szCs w:val="24"/>
              </w:rPr>
              <w:t>)</w:t>
            </w:r>
            <w:r>
              <w:rPr>
                <w:color w:val="000000"/>
                <w:szCs w:val="24"/>
              </w:rPr>
              <w:t>，父母雙亡後被姊姊送到特殊教育的教養院，希望可以訓練她有基本的謀生能力。平時最大消遣就是織毛線與寫作的溫蒂，早已創作出一部驚天動地的劇本，而這一切只有教養院院長史考蒂</w:t>
            </w:r>
            <w:r>
              <w:rPr>
                <w:color w:val="000000"/>
                <w:szCs w:val="24"/>
              </w:rPr>
              <w:t>(</w:t>
            </w:r>
            <w:r>
              <w:rPr>
                <w:color w:val="000000"/>
                <w:szCs w:val="24"/>
              </w:rPr>
              <w:t>東妮克莉蒂</w:t>
            </w:r>
            <w:r>
              <w:rPr>
                <w:color w:val="000000"/>
                <w:szCs w:val="24"/>
              </w:rPr>
              <w:t xml:space="preserve"> </w:t>
            </w:r>
            <w:r>
              <w:rPr>
                <w:color w:val="000000"/>
                <w:szCs w:val="24"/>
              </w:rPr>
              <w:t>飾</w:t>
            </w:r>
            <w:r>
              <w:rPr>
                <w:color w:val="000000"/>
                <w:szCs w:val="24"/>
              </w:rPr>
              <w:t>)</w:t>
            </w:r>
            <w:r>
              <w:rPr>
                <w:color w:val="000000"/>
                <w:szCs w:val="24"/>
              </w:rPr>
              <w:t>知道。身為《星際爭霸戰》頭號粉絲的溫蒂，某天從電視上看到派拉蒙影業正在公開徵求電影劇本的廣告，生活向來規律且從來沒出過遠門的她，決心長途跋涉，在截止日期前將自己的創作劇本送到好萊塢！一段即將改變她一生的旅程就此展開</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/SDGs8</w:t>
            </w:r>
            <w:r>
              <w:rPr>
                <w:color w:val="000000"/>
                <w:szCs w:val="24"/>
              </w:rPr>
              <w:t>工作及經濟</w:t>
            </w:r>
            <w:r>
              <w:rPr>
                <w:color w:val="000000"/>
                <w:szCs w:val="24"/>
              </w:rPr>
              <w:t>/</w:t>
            </w:r>
            <w:r>
              <w:rPr>
                <w:color w:val="000000"/>
                <w:szCs w:val="24"/>
              </w:rPr>
              <w:t>學習單</w:t>
            </w:r>
            <w:r>
              <w:rPr>
                <w:color w:val="000000"/>
                <w:szCs w:val="24"/>
              </w:rPr>
              <w:t>/</w:t>
            </w:r>
            <w:r>
              <w:rPr>
                <w:color w:val="000000"/>
                <w:szCs w:val="24"/>
              </w:rPr>
              <w:t>特殊教育</w:t>
            </w:r>
            <w:r>
              <w:rPr>
                <w:color w:val="000000"/>
                <w:szCs w:val="24"/>
              </w:rPr>
              <w:t>/</w:t>
            </w:r>
            <w:r>
              <w:rPr>
                <w:color w:val="000000"/>
                <w:szCs w:val="24"/>
              </w:rPr>
              <w:t>生命教育</w:t>
            </w:r>
            <w:r>
              <w:rPr>
                <w:color w:val="000000"/>
                <w:szCs w:val="24"/>
              </w:rPr>
              <w:t>/</w:t>
            </w:r>
            <w:r>
              <w:rPr>
                <w:color w:val="000000"/>
                <w:szCs w:val="24"/>
              </w:rPr>
              <w:t>生涯規劃</w:t>
            </w:r>
            <w:r>
              <w:rPr>
                <w:color w:val="000000"/>
                <w:szCs w:val="24"/>
              </w:rPr>
              <w:t>/</w:t>
            </w:r>
            <w:r>
              <w:rPr>
                <w:color w:val="000000"/>
                <w:szCs w:val="24"/>
              </w:rPr>
              <w:t>療癒溫馨</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遙遙回家路</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Summer Children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爸爸媽媽的婚姻破裂之後，六歲的伊迪絲和五歲的弟弟卡里被送到鄉間的育幼院。伊迪絲相信他們只是暫時住在這裡，媽媽很快就會來接他們，但日子一天天過去，倆人的盼望一次又一次落空。育幼院絲毫不在乎小朋友的感受，院長尤其看不慣樂觀開朗的伊迪絲，但育幼院的員工再怎麼惡劣，都打擊不了她。隨著秋季到來，暫住的夏季生紛紛回家，媽媽卻始終沒出現，希望越來越渺茫。伊迪絲不願意放棄，靠著機智、決心、以及對弟弟的關愛，她計畫逃出育幼院。然而路途遙遠，還必須克服</w:t>
            </w:r>
            <w:r>
              <w:rPr>
                <w:color w:val="000000"/>
                <w:szCs w:val="24"/>
              </w:rPr>
              <w:lastRenderedPageBreak/>
              <w:t>險峻的道路和嚴寒的天氣。</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冰島語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w:t>
            </w:r>
            <w:r>
              <w:rPr>
                <w:color w:val="000000"/>
                <w:szCs w:val="24"/>
              </w:rPr>
              <w:t>人權法</w:t>
            </w:r>
            <w:r>
              <w:rPr>
                <w:color w:val="000000"/>
                <w:szCs w:val="24"/>
              </w:rPr>
              <w:t>治</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生命教育</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逆轉人生</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Intouchables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背景天差地遠的老少搭檔，踏上不可思議的瘋狂熱血友誼之旅！</w:t>
            </w:r>
            <w:r>
              <w:rPr>
                <w:color w:val="000000"/>
                <w:szCs w:val="24"/>
              </w:rPr>
              <w:t xml:space="preserve"> </w:t>
            </w:r>
            <w:r>
              <w:rPr>
                <w:color w:val="000000"/>
                <w:szCs w:val="24"/>
              </w:rPr>
              <w:t>菲利普是家財萬貫的富</w:t>
            </w:r>
            <w:r>
              <w:rPr>
                <w:color w:val="000000"/>
                <w:szCs w:val="24"/>
              </w:rPr>
              <w:t>翁，在一次跳傘意外導致終生癱瘓，不得不雇用看護來幫他打點生活，而他萬中選一的看護人選，竟是來自郊區又有前科的黑人混混。不拘小節、樂觀又熱情幽默的德里斯，飆車、熱舞樣樣來，讓菲利普原本規律的生活大亂！困坐輪椅的富翁，遇上剛出獄的毛頭小子，兩個靈魂相互碰撞、融合，交會出無堅不摧的另類友情，管他貧富還是種族隔閡，誰說真心不能黑白配？</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w:t>
            </w:r>
            <w:r>
              <w:rPr>
                <w:color w:val="000000"/>
                <w:szCs w:val="24"/>
              </w:rPr>
              <w:t>終結貧窮</w:t>
            </w:r>
            <w:r>
              <w:rPr>
                <w:color w:val="000000"/>
                <w:szCs w:val="24"/>
              </w:rPr>
              <w:t>/SDGs5</w:t>
            </w:r>
            <w:r>
              <w:rPr>
                <w:color w:val="000000"/>
                <w:szCs w:val="24"/>
              </w:rPr>
              <w:t>性別平權</w:t>
            </w:r>
            <w:r>
              <w:rPr>
                <w:color w:val="000000"/>
                <w:szCs w:val="24"/>
              </w:rPr>
              <w:t>/SDGs8</w:t>
            </w:r>
            <w:r>
              <w:rPr>
                <w:color w:val="000000"/>
                <w:szCs w:val="24"/>
              </w:rPr>
              <w:t>工作及經濟</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特殊教育</w:t>
            </w:r>
            <w:r>
              <w:rPr>
                <w:color w:val="000000"/>
                <w:szCs w:val="24"/>
              </w:rPr>
              <w:t>/</w:t>
            </w:r>
            <w:r>
              <w:rPr>
                <w:color w:val="000000"/>
                <w:szCs w:val="24"/>
              </w:rPr>
              <w:t>生命教育</w:t>
            </w:r>
            <w:r>
              <w:rPr>
                <w:color w:val="000000"/>
                <w:szCs w:val="24"/>
              </w:rPr>
              <w:t>/</w:t>
            </w:r>
            <w:r>
              <w:rPr>
                <w:color w:val="000000"/>
                <w:szCs w:val="24"/>
              </w:rPr>
              <w:t>療癒溫馨</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心頌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Sing Song</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&lt;p&gt;16</w:t>
            </w:r>
            <w:r>
              <w:rPr>
                <w:color w:val="000000"/>
                <w:szCs w:val="24"/>
              </w:rPr>
              <w:t>歲的茉莉受邀去蘇利南參加歌唱比賽。滿懷著對音樂的熱情，茉莉和她的吉他手史丹來到充滿異國風情的家鄉參賽。其實她去那裡的目的不只是要唱歌，她還打算偷偷尋找媽媽。這個心願讓她和史丹的友誼以及比賽的勝利都陷於險境。窮途末路之際她發現了一個驚人的事實，而這將完全改變她的人生</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w:t>
            </w:r>
            <w:r>
              <w:rPr>
                <w:color w:val="000000"/>
                <w:szCs w:val="24"/>
              </w:rPr>
              <w:t>多元文化</w:t>
            </w:r>
            <w:r>
              <w:rPr>
                <w:color w:val="000000"/>
                <w:szCs w:val="24"/>
              </w:rPr>
              <w:t>/</w:t>
            </w:r>
            <w:r>
              <w:rPr>
                <w:color w:val="000000"/>
                <w:szCs w:val="24"/>
              </w:rPr>
              <w:t>綜合領域</w:t>
            </w:r>
            <w:r>
              <w:rPr>
                <w:color w:val="000000"/>
                <w:szCs w:val="24"/>
              </w:rPr>
              <w:t>/</w:t>
            </w:r>
            <w:r>
              <w:rPr>
                <w:color w:val="000000"/>
                <w:szCs w:val="24"/>
              </w:rPr>
              <w:t>荷蘭語</w:t>
            </w:r>
            <w:r>
              <w:rPr>
                <w:color w:val="000000"/>
                <w:szCs w:val="24"/>
              </w:rPr>
              <w:t>/</w:t>
            </w:r>
            <w:r>
              <w:rPr>
                <w:color w:val="000000"/>
                <w:szCs w:val="24"/>
              </w:rPr>
              <w:t>藝術領域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非常父子檔</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Making Family</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美豔</w:t>
            </w:r>
            <w:r>
              <w:rPr>
                <w:color w:val="000000"/>
                <w:szCs w:val="24"/>
              </w:rPr>
              <w:t>(</w:t>
            </w:r>
            <w:r>
              <w:rPr>
                <w:color w:val="000000"/>
                <w:szCs w:val="24"/>
              </w:rPr>
              <w:t>金荷娜飾</w:t>
            </w:r>
            <w:r>
              <w:rPr>
                <w:color w:val="000000"/>
                <w:szCs w:val="24"/>
              </w:rPr>
              <w:t>)</w:t>
            </w:r>
            <w:r>
              <w:rPr>
                <w:color w:val="000000"/>
                <w:szCs w:val="24"/>
              </w:rPr>
              <w:t>事業有成、獨立扶養兒子泰豐。數年前透過精子捐贈，懷胎生下泰豐，他懂事後只想找到親生爸爸，便偷偷離開韓國，千里迢迢到中國尋父。想不到親生爸爸是高富帥的黃金單身漢</w:t>
            </w:r>
            <w:r>
              <w:rPr>
                <w:color w:val="000000"/>
                <w:szCs w:val="24"/>
              </w:rPr>
              <w:t>(</w:t>
            </w:r>
            <w:r>
              <w:rPr>
                <w:color w:val="000000"/>
                <w:szCs w:val="24"/>
              </w:rPr>
              <w:t>李治廷</w:t>
            </w:r>
            <w:r>
              <w:rPr>
                <w:color w:val="000000"/>
                <w:szCs w:val="24"/>
              </w:rPr>
              <w:t xml:space="preserve"> </w:t>
            </w:r>
            <w:r>
              <w:rPr>
                <w:color w:val="000000"/>
                <w:szCs w:val="24"/>
              </w:rPr>
              <w:t>飾</w:t>
            </w:r>
            <w:r>
              <w:rPr>
                <w:color w:val="000000"/>
                <w:szCs w:val="24"/>
              </w:rPr>
              <w:t>)</w:t>
            </w:r>
            <w:r>
              <w:rPr>
                <w:color w:val="000000"/>
                <w:szCs w:val="24"/>
              </w:rPr>
              <w:t>，卻不想成家、放棄自由。意外得子讓他崩潰，恨不得馬上甩掉這個拖油瓶。父子二人在你追我趕中，感情日漸加深</w:t>
            </w:r>
            <w:r>
              <w:rPr>
                <w:color w:val="000000"/>
                <w:szCs w:val="24"/>
              </w:rPr>
              <w:t>…</w:t>
            </w:r>
            <w:r>
              <w:rPr>
                <w:color w:val="000000"/>
                <w:szCs w:val="24"/>
              </w:rPr>
              <w:t>憂心忡忡的美艷追到中國，泰豐決定化身丘比特，在陌生的爸爸媽媽心中種下愛苗！可愛的小神童能不能順利實現夢想呢？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社會議題</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女孩說</w:t>
            </w:r>
            <w:r>
              <w:rPr>
                <w:color w:val="000000"/>
                <w:szCs w:val="24"/>
              </w:rPr>
              <w:lastRenderedPageBreak/>
              <w:t>好只打臉！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Fight Girl</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w:t>
            </w:r>
            <w:r>
              <w:rPr>
                <w:color w:val="000000"/>
                <w:szCs w:val="24"/>
              </w:rPr>
              <w:lastRenderedPageBreak/>
              <w:t>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父母離異之後，固執衝動的波隨母親和弟弟</w:t>
            </w:r>
            <w:r>
              <w:rPr>
                <w:color w:val="000000"/>
                <w:szCs w:val="24"/>
              </w:rPr>
              <w:lastRenderedPageBreak/>
              <w:t>搬到阿姆斯特丹的郊區展開新生活。在陌生環境無所適從的她，偶然間認識了鄰居裘伊，裘伊將她帶到踢拳道俱樂部。俱樂部讓她的新生活有了重心，很快便展露自己的天分，甚至獲選參加荷蘭總冠軍盃。但在一切似乎步上軌道之際，父母離婚造成的風波讓波分心，更差點毀了這場比賽。波必須學會控制自己，並接受那些自己無法控制的事。</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荷</w:t>
            </w:r>
            <w:r>
              <w:rPr>
                <w:color w:val="000000"/>
                <w:szCs w:val="24"/>
              </w:rPr>
              <w:lastRenderedPageBreak/>
              <w:t>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SDGs4</w:t>
            </w:r>
            <w:r>
              <w:rPr>
                <w:color w:val="000000"/>
                <w:szCs w:val="24"/>
              </w:rPr>
              <w:t>優質教</w:t>
            </w:r>
            <w:r>
              <w:rPr>
                <w:color w:val="000000"/>
                <w:szCs w:val="24"/>
              </w:rPr>
              <w:lastRenderedPageBreak/>
              <w:t>育</w:t>
            </w:r>
            <w:r>
              <w:rPr>
                <w:color w:val="000000"/>
                <w:szCs w:val="24"/>
              </w:rPr>
              <w:t>/</w:t>
            </w:r>
            <w:r>
              <w:rPr>
                <w:color w:val="000000"/>
                <w:szCs w:val="24"/>
              </w:rPr>
              <w:t>健體領域</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荷蘭語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w:t>
            </w:r>
            <w:r>
              <w:rPr>
                <w:color w:val="000000"/>
                <w:szCs w:val="24"/>
              </w:rPr>
              <w:lastRenderedPageBreak/>
              <w:t>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19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男子啦啦隊</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Cheer Boys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晴希從小就學習柔道，本來應該是要繼承父親的道場，但他覺得自己一點天賦也沒有，也不像他那所向無敵的姊姊，因為一次意外晴希受了傷，並離開了道場。就在此時，他的童年好友一馬和他說：「我們一起挑戰好玩的事吧！」於是，他們成立了一個前所未有的社團：男子啦啦隊！</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健體領域</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日語</w:t>
            </w:r>
            <w:r>
              <w:rPr>
                <w:color w:val="000000"/>
                <w:szCs w:val="24"/>
              </w:rPr>
              <w:t>/</w:t>
            </w:r>
            <w:r>
              <w:rPr>
                <w:color w:val="000000"/>
                <w:szCs w:val="24"/>
              </w:rPr>
              <w:t>綜合領域</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時光髮廊</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Romy's Salon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蘿米的媽媽因為每天忙著上班，所以蘿米放學後都要去她外婆家，如果你覺得這樣聽起來很棒，那可就大錯特錯了。蘿米的外婆絲婷每天忙於髮廊的大小事，而且還對蘿米非常嚴格，但是自從蘿米發現外婆越來越記不住事情之後，情況就有所不同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w:t>
            </w:r>
            <w:r>
              <w:rPr>
                <w:color w:val="000000"/>
                <w:szCs w:val="24"/>
              </w:rPr>
              <w:t>健體領域</w:t>
            </w:r>
            <w:r>
              <w:rPr>
                <w:color w:val="000000"/>
                <w:szCs w:val="24"/>
              </w:rPr>
              <w:t>/</w:t>
            </w:r>
            <w:r>
              <w:rPr>
                <w:color w:val="000000"/>
                <w:szCs w:val="24"/>
              </w:rPr>
              <w:t>兒童親子</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生命教育</w:t>
            </w:r>
            <w:r>
              <w:rPr>
                <w:color w:val="000000"/>
                <w:szCs w:val="24"/>
              </w:rPr>
              <w:t>/</w:t>
            </w:r>
            <w:r>
              <w:rPr>
                <w:color w:val="000000"/>
                <w:szCs w:val="24"/>
              </w:rPr>
              <w:t>療癒溫馨</w:t>
            </w:r>
            <w:r>
              <w:rPr>
                <w:color w:val="000000"/>
                <w:szCs w:val="24"/>
              </w:rPr>
              <w:t>/</w:t>
            </w:r>
            <w:r>
              <w:rPr>
                <w:color w:val="000000"/>
                <w:szCs w:val="24"/>
              </w:rPr>
              <w:t>社會議題</w:t>
            </w:r>
            <w:r>
              <w:rPr>
                <w:color w:val="000000"/>
                <w:szCs w:val="24"/>
              </w:rPr>
              <w:t>/</w:t>
            </w:r>
            <w:r>
              <w:rPr>
                <w:color w:val="000000"/>
                <w:szCs w:val="24"/>
              </w:rPr>
              <w:t>荷蘭語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童心計畫</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House of Us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五年級的荷娜在暑假期間計畫要讓失和的父</w:t>
            </w:r>
            <w:r>
              <w:rPr>
                <w:color w:val="000000"/>
                <w:szCs w:val="24"/>
              </w:rPr>
              <w:t>母重修舊好。因此荷娜全家進行了一趟家庭旅行。儘管家人每天吵架，但荷娜認為度假後一切都會像以前一樣幸福。有天荷娜遇到</w:t>
            </w:r>
            <w:r>
              <w:rPr>
                <w:color w:val="000000"/>
                <w:szCs w:val="24"/>
              </w:rPr>
              <w:t>9</w:t>
            </w:r>
            <w:r>
              <w:rPr>
                <w:color w:val="000000"/>
                <w:szCs w:val="24"/>
              </w:rPr>
              <w:t>歲的宥美和</w:t>
            </w:r>
            <w:r>
              <w:rPr>
                <w:color w:val="000000"/>
                <w:szCs w:val="24"/>
              </w:rPr>
              <w:t>7</w:t>
            </w:r>
            <w:r>
              <w:rPr>
                <w:color w:val="000000"/>
                <w:szCs w:val="24"/>
              </w:rPr>
              <w:t>歲的宥真，這對姊妹打亂了她的計畫。姊妹倆的父母總是出門在外，掙扎著謀生。宥美和宥真努力想從趕她們出去的房東手中奪回他們的房屋。而荷娜為解決家庭困難而付出的努</w:t>
            </w:r>
            <w:r>
              <w:rPr>
                <w:color w:val="000000"/>
                <w:szCs w:val="24"/>
              </w:rPr>
              <w:lastRenderedPageBreak/>
              <w:t>力越多，情況反而越不利。過程中她們三人相互照顧給彼此帶來了安慰。她們一起經歷想像和冒險的暑假，這將帶給她們一段苦中有樂的成長回憶。</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SDGs11</w:t>
            </w:r>
            <w:r>
              <w:rPr>
                <w:color w:val="000000"/>
                <w:szCs w:val="24"/>
              </w:rPr>
              <w:t>永續城鄉</w:t>
            </w:r>
            <w:r>
              <w:rPr>
                <w:color w:val="000000"/>
                <w:szCs w:val="24"/>
              </w:rPr>
              <w:t>/</w:t>
            </w:r>
            <w:r>
              <w:rPr>
                <w:color w:val="000000"/>
                <w:szCs w:val="24"/>
              </w:rPr>
              <w:t>人權法治</w:t>
            </w:r>
            <w:r>
              <w:rPr>
                <w:color w:val="000000"/>
                <w:szCs w:val="24"/>
              </w:rPr>
              <w:t>/</w:t>
            </w:r>
            <w:r>
              <w:rPr>
                <w:color w:val="000000"/>
                <w:szCs w:val="24"/>
              </w:rPr>
              <w:t>家庭教育</w:t>
            </w:r>
            <w:r>
              <w:rPr>
                <w:color w:val="000000"/>
                <w:szCs w:val="24"/>
              </w:rPr>
              <w:t>/</w:t>
            </w:r>
            <w:r>
              <w:rPr>
                <w:color w:val="000000"/>
                <w:szCs w:val="24"/>
              </w:rPr>
              <w:t>社會議題</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美味調查中</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Aruna and Her Palate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流行病學家艾魯娜被派去調查發生在印尼各地的禽流感疫情。同時，她的好友波諾和小娜一起加入，並展開一場美食之旅。令人意想不到的是，這趟出差讓艾魯娜和她暗戀對象法里希重逢，接著他們四個很快就混熟了。在調查及品嘗印尼不同區域的料理時，他們發現隱藏在禽流感疫情背後的重大秘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印尼語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SDGs12</w:t>
            </w:r>
            <w:r>
              <w:rPr>
                <w:color w:val="000000"/>
                <w:szCs w:val="24"/>
              </w:rPr>
              <w:t>責任消費</w:t>
            </w:r>
            <w:r>
              <w:rPr>
                <w:color w:val="000000"/>
                <w:szCs w:val="24"/>
              </w:rPr>
              <w:t>/</w:t>
            </w:r>
            <w:r>
              <w:rPr>
                <w:color w:val="000000"/>
                <w:szCs w:val="24"/>
              </w:rPr>
              <w:t>健體領域</w:t>
            </w:r>
            <w:r>
              <w:rPr>
                <w:color w:val="000000"/>
                <w:szCs w:val="24"/>
              </w:rPr>
              <w:t>/</w:t>
            </w:r>
            <w:r>
              <w:rPr>
                <w:color w:val="000000"/>
                <w:szCs w:val="24"/>
              </w:rPr>
              <w:t>印尼語</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環境教育</w:t>
            </w:r>
            <w:r>
              <w:rPr>
                <w:color w:val="000000"/>
                <w:szCs w:val="24"/>
              </w:rPr>
              <w:t>/</w:t>
            </w:r>
            <w:r>
              <w:rPr>
                <w:color w:val="000000"/>
                <w:szCs w:val="24"/>
              </w:rPr>
              <w:t>生涯規劃</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小小戀歌</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Little Love Song</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一群沖繩高中生樂手，因為熱愛音樂將他們緊緊凝聚在一起。原本有望被東京音樂製作公司簽下，卻在一場車禍意外後，從此四分五裂。直到過世的貝斯手妹妹，決定完成哥哥生前尚未填詞的歌曲並努力重組樂團，他們再度背起了樂器，目標是在學園祭唱給只有一牆之隔的沖繩駐地美軍女兒的麗莎，以及在天上的哥哥</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SDGs17</w:t>
            </w:r>
            <w:r>
              <w:rPr>
                <w:color w:val="000000"/>
                <w:szCs w:val="24"/>
              </w:rPr>
              <w:t>多元夥伴</w:t>
            </w:r>
            <w:r>
              <w:rPr>
                <w:color w:val="000000"/>
                <w:szCs w:val="24"/>
              </w:rPr>
              <w:t>/SDGs3</w:t>
            </w:r>
            <w:r>
              <w:rPr>
                <w:color w:val="000000"/>
                <w:szCs w:val="24"/>
              </w:rPr>
              <w:t>健康與福祉</w:t>
            </w:r>
            <w:r>
              <w:rPr>
                <w:color w:val="000000"/>
                <w:szCs w:val="24"/>
              </w:rPr>
              <w:t>/</w:t>
            </w:r>
            <w:r>
              <w:rPr>
                <w:color w:val="000000"/>
                <w:szCs w:val="24"/>
              </w:rPr>
              <w:t>友情</w:t>
            </w:r>
            <w:r>
              <w:rPr>
                <w:color w:val="000000"/>
                <w:szCs w:val="24"/>
              </w:rPr>
              <w:t>/</w:t>
            </w:r>
            <w:r>
              <w:rPr>
                <w:color w:val="000000"/>
                <w:szCs w:val="24"/>
              </w:rPr>
              <w:t>學習單</w:t>
            </w:r>
            <w:r>
              <w:rPr>
                <w:color w:val="000000"/>
                <w:szCs w:val="24"/>
              </w:rPr>
              <w:t>/</w:t>
            </w:r>
            <w:r>
              <w:rPr>
                <w:color w:val="000000"/>
                <w:szCs w:val="24"/>
              </w:rPr>
              <w:t>日語</w:t>
            </w:r>
            <w:r>
              <w:rPr>
                <w:color w:val="000000"/>
                <w:szCs w:val="24"/>
              </w:rPr>
              <w:t>/</w:t>
            </w:r>
            <w:r>
              <w:rPr>
                <w:color w:val="000000"/>
                <w:szCs w:val="24"/>
              </w:rPr>
              <w:t>生命教育</w:t>
            </w:r>
            <w:r>
              <w:rPr>
                <w:color w:val="000000"/>
                <w:szCs w:val="24"/>
              </w:rPr>
              <w:t>/</w:t>
            </w:r>
            <w:r>
              <w:rPr>
                <w:color w:val="000000"/>
                <w:szCs w:val="24"/>
              </w:rPr>
              <w:t>綜合領域</w:t>
            </w:r>
            <w:r>
              <w:rPr>
                <w:color w:val="000000"/>
                <w:szCs w:val="24"/>
              </w:rPr>
              <w:t>/</w:t>
            </w:r>
            <w:r>
              <w:rPr>
                <w:color w:val="000000"/>
                <w:szCs w:val="24"/>
              </w:rPr>
              <w:t>藝術領域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帕爾曼的音樂遍歷</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Itzhak</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古典樂界傳奇、小提琴大師帕爾曼的紀錄片，他因演奏《辛德勒的名單》、《新天堂樂園》等淒美又溫暖的主題曲廣為人知。帕爾曼親口分享不為人知的生平逸事，還有他音樂路上的心路歷程，從罹患小兒麻痺症，到獲頒</w:t>
            </w:r>
            <w:r>
              <w:rPr>
                <w:color w:val="000000"/>
                <w:szCs w:val="24"/>
              </w:rPr>
              <w:t>4</w:t>
            </w:r>
            <w:r>
              <w:rPr>
                <w:color w:val="000000"/>
                <w:szCs w:val="24"/>
              </w:rPr>
              <w:t>座艾美獎、</w:t>
            </w:r>
            <w:r>
              <w:rPr>
                <w:color w:val="000000"/>
                <w:szCs w:val="24"/>
              </w:rPr>
              <w:t>15</w:t>
            </w:r>
            <w:r>
              <w:rPr>
                <w:color w:val="000000"/>
                <w:szCs w:val="24"/>
              </w:rPr>
              <w:t>座葛萊美音樂獎與終身成就獎的傳奇。儘管成就輝煌，帕爾曼依然謙遜如往昔。</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/SDGs8</w:t>
            </w:r>
            <w:r>
              <w:rPr>
                <w:color w:val="000000"/>
                <w:szCs w:val="24"/>
              </w:rPr>
              <w:t>工作及經濟</w:t>
            </w:r>
            <w:r>
              <w:rPr>
                <w:color w:val="000000"/>
                <w:szCs w:val="24"/>
              </w:rPr>
              <w:t>/</w:t>
            </w:r>
            <w:r>
              <w:rPr>
                <w:color w:val="000000"/>
                <w:szCs w:val="24"/>
              </w:rPr>
              <w:t>歷史傳記</w:t>
            </w:r>
            <w:r>
              <w:rPr>
                <w:color w:val="000000"/>
                <w:szCs w:val="24"/>
              </w:rPr>
              <w:t>/</w:t>
            </w:r>
            <w:r>
              <w:rPr>
                <w:color w:val="000000"/>
                <w:szCs w:val="24"/>
              </w:rPr>
              <w:t>生涯規劃</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歐美片</w:t>
            </w:r>
            <w:r>
              <w:rPr>
                <w:color w:val="000000"/>
                <w:szCs w:val="24"/>
              </w:rPr>
              <w:t>/</w:t>
            </w:r>
            <w:r>
              <w:rPr>
                <w:color w:val="000000"/>
                <w:szCs w:val="24"/>
              </w:rPr>
              <w:t>紀錄片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仙戒奇緣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 xml:space="preserve">Cinderella and the </w:t>
            </w:r>
            <w:r>
              <w:rPr>
                <w:color w:val="000000"/>
                <w:szCs w:val="24"/>
              </w:rPr>
              <w:t>Secret Prince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88</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神仙教母的學徒水晶，幫助仙杜瑞拉與她的三隻老鼠遠離他們居住的閣樓，前往皇宮參加舞會，但他們很快就發現一件可怕的驚人事實：真正的王子被邪惡女巫變成了老鼠，舞會</w:t>
            </w:r>
            <w:r>
              <w:rPr>
                <w:color w:val="000000"/>
                <w:szCs w:val="24"/>
              </w:rPr>
              <w:lastRenderedPageBreak/>
              <w:t>裡眾人眼前的王子是個冒牌貨！仙杜瑞拉與她忠心的朋友決定踏上危險的旅途，協助真正的王子找回身分，並擊敗邪惡勢力。</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中文</w:t>
            </w:r>
            <w:r>
              <w:rPr>
                <w:color w:val="000000"/>
                <w:szCs w:val="24"/>
              </w:rPr>
              <w:t>/</w:t>
            </w: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兒童親子</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療癒溫</w:t>
            </w:r>
            <w:r>
              <w:rPr>
                <w:color w:val="000000"/>
                <w:szCs w:val="24"/>
              </w:rPr>
              <w:lastRenderedPageBreak/>
              <w:t>馨</w:t>
            </w:r>
            <w:r>
              <w:rPr>
                <w:color w:val="000000"/>
                <w:szCs w:val="24"/>
              </w:rPr>
              <w:t>/</w:t>
            </w:r>
            <w:r>
              <w:rPr>
                <w:color w:val="000000"/>
                <w:szCs w:val="24"/>
              </w:rPr>
              <w:t>科幻奇幻</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動畫片</w:t>
            </w:r>
            <w:r>
              <w:rPr>
                <w:color w:val="000000"/>
                <w:szCs w:val="24"/>
              </w:rPr>
              <w:t>/</w:t>
            </w:r>
            <w:r>
              <w:rPr>
                <w:color w:val="000000"/>
                <w:szCs w:val="24"/>
              </w:rPr>
              <w:t>歐</w:t>
            </w:r>
            <w:r>
              <w:rPr>
                <w:color w:val="000000"/>
                <w:szCs w:val="24"/>
              </w:rPr>
              <w:lastRenderedPageBreak/>
              <w:t>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26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隱形少女</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Invisible Sue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劇情大綱：少女蘇的母親是位厲害的科學家，某天，蘇在實驗室不小心接觸母親研發的藥水後，變得能夠隱形，因為這項新的能力，本來是學校怪咖的蘇意外交到了一些朋友。然而過不久後，有人覬覦這個隱形藥水的秘密，竟然綁架了她的母親。借助隱形的能力和朋友的幫忙，她要追捕那些綁架者，並從他們手中救回母親！</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德語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SDGs9</w:t>
            </w:r>
            <w:r>
              <w:rPr>
                <w:color w:val="000000"/>
                <w:szCs w:val="24"/>
              </w:rPr>
              <w:t>工業及建設</w:t>
            </w:r>
            <w:r>
              <w:rPr>
                <w:color w:val="000000"/>
                <w:szCs w:val="24"/>
              </w:rPr>
              <w:t>/</w:t>
            </w:r>
            <w:r>
              <w:rPr>
                <w:color w:val="000000"/>
                <w:szCs w:val="24"/>
              </w:rPr>
              <w:t>動作冒險</w:t>
            </w:r>
            <w:r>
              <w:rPr>
                <w:color w:val="000000"/>
                <w:szCs w:val="24"/>
              </w:rPr>
              <w:t>/</w:t>
            </w:r>
            <w:r>
              <w:rPr>
                <w:color w:val="000000"/>
                <w:szCs w:val="24"/>
              </w:rPr>
              <w:t>德語</w:t>
            </w:r>
            <w:r>
              <w:rPr>
                <w:color w:val="000000"/>
                <w:szCs w:val="24"/>
              </w:rPr>
              <w:t>/</w:t>
            </w:r>
            <w:r>
              <w:rPr>
                <w:color w:val="000000"/>
                <w:szCs w:val="24"/>
              </w:rPr>
              <w:t>性平教育</w:t>
            </w:r>
            <w:r>
              <w:rPr>
                <w:color w:val="000000"/>
                <w:szCs w:val="24"/>
              </w:rPr>
              <w:t>/</w:t>
            </w:r>
            <w:r>
              <w:rPr>
                <w:color w:val="000000"/>
                <w:szCs w:val="24"/>
              </w:rPr>
              <w:t>社會議題</w:t>
            </w:r>
            <w:r>
              <w:rPr>
                <w:color w:val="000000"/>
                <w:szCs w:val="24"/>
              </w:rPr>
              <w:t>/</w:t>
            </w:r>
            <w:r>
              <w:rPr>
                <w:color w:val="000000"/>
                <w:szCs w:val="24"/>
              </w:rPr>
              <w:t>科幻奇幻</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芭嘻狂潮</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Let's Dance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約瑟夫放棄了家裡的事業，到巴黎追求街舞夢。女友艾瑪及好哥們卡里姆與他同行，三人加入明星舞者尤里的舞團。然而在國際嘻哈大賽初選當天，艾瑪和尤里背叛了約瑟夫，舞團也分崩離析。正當無處可去時，前芭蕾舞者雷米收留了他和卡里姆。在這段時間，約瑟夫發現了古典舞蹈的世界，也認識了迷人的克蘿伊。克蘿伊在為紐約芭蕾舞團徵選做準備。他們的相遇就像街舞和芭蕾舞的碰撞。約瑟夫不但在過程中發展出可以身兼舞者及團長的能力，甚至可以稱為藝術家。</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藝術領</w:t>
            </w:r>
            <w:r>
              <w:rPr>
                <w:color w:val="000000"/>
                <w:szCs w:val="24"/>
              </w:rPr>
              <w:t>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安雅的回家路</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Waiting for Anya</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二次世界大戰期間，納粹對猶太人展開殘忍的追捕迫害</w:t>
            </w:r>
            <w:r>
              <w:rPr>
                <w:color w:val="000000"/>
                <w:szCs w:val="24"/>
              </w:rPr>
              <w:t>…</w:t>
            </w:r>
            <w:r>
              <w:rPr>
                <w:color w:val="000000"/>
                <w:szCs w:val="24"/>
              </w:rPr>
              <w:t>。住在法國庇里牛斯山山區的</w:t>
            </w:r>
            <w:r>
              <w:rPr>
                <w:color w:val="000000"/>
                <w:szCs w:val="24"/>
              </w:rPr>
              <w:t>13</w:t>
            </w:r>
            <w:r>
              <w:rPr>
                <w:color w:val="000000"/>
                <w:szCs w:val="24"/>
              </w:rPr>
              <w:t>歲牧童喬（諾亞施納普</w:t>
            </w:r>
            <w:r>
              <w:rPr>
                <w:color w:val="000000"/>
                <w:szCs w:val="24"/>
              </w:rPr>
              <w:t xml:space="preserve"> </w:t>
            </w:r>
            <w:r>
              <w:rPr>
                <w:color w:val="000000"/>
                <w:szCs w:val="24"/>
              </w:rPr>
              <w:t>飾），在一次牧羊過程中，猶太人班傑明幫他從野熊手中救回牧羊犬，他得知班傑明在山區躲避蓋世太保追捕，等待依親的女兒安雅回家，他決定幫他藏村裡的寡婦愛麗絲（安潔莉卡休士頓</w:t>
            </w:r>
            <w:r>
              <w:rPr>
                <w:color w:val="000000"/>
                <w:szCs w:val="24"/>
              </w:rPr>
              <w:t xml:space="preserve"> </w:t>
            </w:r>
            <w:r>
              <w:rPr>
                <w:color w:val="000000"/>
                <w:szCs w:val="24"/>
              </w:rPr>
              <w:t>飾）的家裡，而愛麗絲和班傑明陸續救了一些猶太小孩，他們計畫偷偷帶小孩們到安全的西班牙邊境，熟</w:t>
            </w:r>
            <w:r>
              <w:rPr>
                <w:color w:val="000000"/>
                <w:szCs w:val="24"/>
              </w:rPr>
              <w:lastRenderedPageBreak/>
              <w:t>悉山路的喬也決定出手相助，但德軍佔領了山村，讓他們的運送工作更加困難及危機重重</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w:t>
            </w:r>
            <w:r>
              <w:rPr>
                <w:color w:val="000000"/>
                <w:szCs w:val="24"/>
              </w:rPr>
              <w:t>國防戰爭</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迷雁返家路</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Spread Your Wings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柯斯提安是名鳥類學家，他畢生都在研究，如何教失去父母的白額雁遷徙。他想開著他的超輕型飛機，一路從挪威到法國，指引雁鳥安全的遷徙路線。但柯斯提安的兒子托馬則不太支持父親的這個魯莽決定。來到郊外，在爸爸的農舍度假的托馬，有了許多時間和鳥類相處。慢慢地，他與白額雁有了感情，也開始會關心牠們。這對父子即將踏上一段非凡旅程。</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r>
              <w:rPr>
                <w:color w:val="000000"/>
                <w:szCs w:val="24"/>
              </w:rPr>
              <w:t>/</w:t>
            </w: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SDGs15</w:t>
            </w:r>
            <w:r>
              <w:rPr>
                <w:color w:val="000000"/>
                <w:szCs w:val="24"/>
              </w:rPr>
              <w:t>保育陸域</w:t>
            </w:r>
            <w:r>
              <w:rPr>
                <w:color w:val="000000"/>
                <w:szCs w:val="24"/>
              </w:rPr>
              <w:t>/</w:t>
            </w:r>
            <w:r>
              <w:rPr>
                <w:color w:val="000000"/>
                <w:szCs w:val="24"/>
              </w:rPr>
              <w:t>兒童親子</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法語</w:t>
            </w:r>
            <w:r>
              <w:rPr>
                <w:color w:val="000000"/>
                <w:szCs w:val="24"/>
              </w:rPr>
              <w:t>/</w:t>
            </w:r>
            <w:r>
              <w:rPr>
                <w:color w:val="000000"/>
                <w:szCs w:val="24"/>
              </w:rPr>
              <w:t>環境教育</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紅鞋公主與七矮人</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 xml:space="preserve">Red Shoes </w:t>
            </w:r>
            <w:r>
              <w:rPr>
                <w:color w:val="000000"/>
                <w:szCs w:val="24"/>
              </w:rPr>
              <w:t>and the Seven Dwarfs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七名帥氣的王子因為中了詛咒而被變成七個小矮人，唯一能解除詛咒的方法，是親吻王國裡最美麗的女子。另一方面，白雪公主的外貌雖然與七矮人理想中的美女大相逕庭，她卻意外穿上一雙紅鞋，有魔力的紅鞋讓她獲得自己從未想過的美貌。七矮人是否能向王國裡最美的女子索取一吻，以破除魔咒呢？不過究竟誰才是世界上最美的女子？而所謂的「美」究竟又代表了什麼意思？</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r>
              <w:rPr>
                <w:color w:val="000000"/>
                <w:szCs w:val="24"/>
              </w:rPr>
              <w:t>/</w:t>
            </w: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兒童親子</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療癒溫馨</w:t>
            </w:r>
            <w:r>
              <w:rPr>
                <w:color w:val="000000"/>
                <w:szCs w:val="24"/>
              </w:rPr>
              <w:t>/</w:t>
            </w:r>
            <w:r>
              <w:rPr>
                <w:color w:val="000000"/>
                <w:szCs w:val="24"/>
              </w:rPr>
              <w:t>自我成長</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動畫片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大叔好神騎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25 Km/h</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許久不見的克里斯提安與吉奧，終於在他們父親的葬禮上重逢。個性截然不同的兄弟難得聚在一起，在守靈夜酒酣耳熱之際，臨時起意決定去實現小時候的夢想－騎著電動自行車進行一趟從黑森林到波羅的海、橫越整片德國的冒險旅程。在這段時速最高僅</w:t>
            </w:r>
            <w:r>
              <w:rPr>
                <w:color w:val="000000"/>
                <w:szCs w:val="24"/>
              </w:rPr>
              <w:t>25</w:t>
            </w:r>
            <w:r>
              <w:rPr>
                <w:color w:val="000000"/>
                <w:szCs w:val="24"/>
              </w:rPr>
              <w:t>公里的慢活旅程中，兩人經歷了許多意想不到的遭遇，也重新認識了彼此，甚至改變了他們往後的人生。</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德語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w:t>
            </w:r>
            <w:r>
              <w:rPr>
                <w:color w:val="000000"/>
                <w:szCs w:val="24"/>
              </w:rPr>
              <w:t>健體領域</w:t>
            </w:r>
            <w:r>
              <w:rPr>
                <w:color w:val="000000"/>
                <w:szCs w:val="24"/>
              </w:rPr>
              <w:t>/</w:t>
            </w:r>
            <w:r>
              <w:rPr>
                <w:color w:val="000000"/>
                <w:szCs w:val="24"/>
              </w:rPr>
              <w:t>喜劇</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德語</w:t>
            </w:r>
            <w:r>
              <w:rPr>
                <w:color w:val="000000"/>
                <w:szCs w:val="24"/>
              </w:rPr>
              <w:t>/</w:t>
            </w:r>
            <w:r>
              <w:rPr>
                <w:color w:val="000000"/>
                <w:szCs w:val="24"/>
              </w:rPr>
              <w:t>生命教育</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特務媽</w:t>
            </w:r>
            <w:r>
              <w:rPr>
                <w:color w:val="000000"/>
                <w:szCs w:val="24"/>
              </w:rPr>
              <w:lastRenderedPageBreak/>
              <w:t>咪</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 xml:space="preserve">Don't Stop Me </w:t>
            </w:r>
            <w:r>
              <w:rPr>
                <w:color w:val="000000"/>
                <w:szCs w:val="24"/>
              </w:rPr>
              <w:lastRenderedPageBreak/>
              <w:t>Now</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lastRenderedPageBreak/>
              <w:t>103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w:t>
            </w:r>
            <w:r>
              <w:rPr>
                <w:color w:val="000000"/>
                <w:szCs w:val="24"/>
              </w:rPr>
              <w:lastRenderedPageBreak/>
              <w:t>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喬萬娜低調平凡，生活規律無聊，每天周旋</w:t>
            </w:r>
            <w:r>
              <w:rPr>
                <w:color w:val="000000"/>
                <w:szCs w:val="24"/>
              </w:rPr>
              <w:lastRenderedPageBreak/>
              <w:t>於政府部門的會計工作、女兒瑪蒂娜的學校活動，還有她那活力十足老媽的嘲弄。然而，在無趣的外表下，喬萬娜其實是一名執行各種國際危險任務的特務。某天與高中同學聚會，除</w:t>
            </w:r>
            <w:r>
              <w:rPr>
                <w:color w:val="000000"/>
                <w:szCs w:val="24"/>
              </w:rPr>
              <w:t>了敘舊美好回憶，她發現所有同學都跟她一樣，每天都有鳥事跟煩惱。這讓她忍無可忍並下定決心，接下來的任務要幫助身邊所愛的人。透過浮誇的偽裝、經歷爆笑的情況，她要扭轉人生，為朋友帶來正義！</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義</w:t>
            </w:r>
            <w:r>
              <w:rPr>
                <w:color w:val="000000"/>
                <w:szCs w:val="24"/>
              </w:rPr>
              <w:lastRenderedPageBreak/>
              <w:t>大利文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SDGs4</w:t>
            </w:r>
            <w:r>
              <w:rPr>
                <w:color w:val="000000"/>
                <w:szCs w:val="24"/>
              </w:rPr>
              <w:t>優質教</w:t>
            </w:r>
            <w:r>
              <w:rPr>
                <w:color w:val="000000"/>
                <w:szCs w:val="24"/>
              </w:rPr>
              <w:lastRenderedPageBreak/>
              <w:t>育</w:t>
            </w:r>
            <w:r>
              <w:rPr>
                <w:color w:val="000000"/>
                <w:szCs w:val="24"/>
              </w:rPr>
              <w:t>/SDGs5</w:t>
            </w:r>
            <w:r>
              <w:rPr>
                <w:color w:val="000000"/>
                <w:szCs w:val="24"/>
              </w:rPr>
              <w:t>性別平權</w:t>
            </w:r>
            <w:r>
              <w:rPr>
                <w:color w:val="000000"/>
                <w:szCs w:val="24"/>
              </w:rPr>
              <w:t>/SDGs8</w:t>
            </w:r>
            <w:r>
              <w:rPr>
                <w:color w:val="000000"/>
                <w:szCs w:val="24"/>
              </w:rPr>
              <w:t>工作及經濟</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生涯規劃</w:t>
            </w:r>
            <w:r>
              <w:rPr>
                <w:color w:val="000000"/>
                <w:szCs w:val="24"/>
              </w:rPr>
              <w:t>/</w:t>
            </w:r>
            <w:r>
              <w:rPr>
                <w:color w:val="000000"/>
                <w:szCs w:val="24"/>
              </w:rPr>
              <w:t>社會議題</w:t>
            </w:r>
            <w:r>
              <w:rPr>
                <w:color w:val="000000"/>
                <w:szCs w:val="24"/>
              </w:rPr>
              <w:t>/</w:t>
            </w:r>
            <w:r>
              <w:rPr>
                <w:color w:val="000000"/>
                <w:szCs w:val="24"/>
              </w:rPr>
              <w:t>義大利語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w:t>
            </w:r>
            <w:r>
              <w:rPr>
                <w:color w:val="000000"/>
                <w:szCs w:val="24"/>
              </w:rPr>
              <w:lastRenderedPageBreak/>
              <w:t>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33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超完美主廚</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Sergio Herman Fucking Perfect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荷蘭籍三星名廚塞吉歐赫曼年僅</w:t>
            </w:r>
            <w:r>
              <w:rPr>
                <w:color w:val="000000"/>
                <w:szCs w:val="24"/>
              </w:rPr>
              <w:t>25</w:t>
            </w:r>
            <w:r>
              <w:rPr>
                <w:color w:val="000000"/>
                <w:szCs w:val="24"/>
              </w:rPr>
              <w:t>歲就摘下首顆米其林星星。但就在他達到事業巔峰時，為了追尋夢想，他在</w:t>
            </w:r>
            <w:r>
              <w:rPr>
                <w:color w:val="000000"/>
                <w:szCs w:val="24"/>
              </w:rPr>
              <w:t>2013</w:t>
            </w:r>
            <w:r>
              <w:rPr>
                <w:color w:val="000000"/>
                <w:szCs w:val="24"/>
              </w:rPr>
              <w:t>年毅然決定關掉他所經營的知名餐廳</w:t>
            </w:r>
            <w:r>
              <w:rPr>
                <w:color w:val="000000"/>
                <w:szCs w:val="24"/>
              </w:rPr>
              <w:t>Oud Sluis</w:t>
            </w:r>
            <w:r>
              <w:rPr>
                <w:color w:val="000000"/>
                <w:szCs w:val="24"/>
              </w:rPr>
              <w:t>。本紀錄片用最誠懇、深入的方式描繪出一個人處於轉變中的掙扎，是一個在追求完美、達成目標以及犧牲三者之間的拉鋸的故事，也讓我們一窺塞吉歐是如何面對自身的存在意義及人生難題。</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健體領域</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生命教育</w:t>
            </w:r>
            <w:r>
              <w:rPr>
                <w:color w:val="000000"/>
                <w:szCs w:val="24"/>
              </w:rPr>
              <w:t>/</w:t>
            </w:r>
            <w:r>
              <w:rPr>
                <w:color w:val="000000"/>
                <w:szCs w:val="24"/>
              </w:rPr>
              <w:t>生涯規劃</w:t>
            </w:r>
            <w:r>
              <w:rPr>
                <w:color w:val="000000"/>
                <w:szCs w:val="24"/>
              </w:rPr>
              <w:t>/</w:t>
            </w:r>
            <w:r>
              <w:rPr>
                <w:color w:val="000000"/>
                <w:szCs w:val="24"/>
              </w:rPr>
              <w:t>社會議題</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歐美片</w:t>
            </w:r>
            <w:r>
              <w:rPr>
                <w:color w:val="000000"/>
                <w:szCs w:val="24"/>
              </w:rPr>
              <w:t>/</w:t>
            </w:r>
            <w:r>
              <w:rPr>
                <w:color w:val="000000"/>
                <w:szCs w:val="24"/>
              </w:rPr>
              <w:t>紀錄片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是家人就不要住在一起</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Tanguy Is Back</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&lt;p&gt;44</w:t>
            </w:r>
            <w:r>
              <w:rPr>
                <w:color w:val="000000"/>
                <w:szCs w:val="24"/>
              </w:rPr>
              <w:t>歲的唐吉被妻子拋下後一蹶不振。和大多數人一樣，他回去投靠父母。他帶著他的女兒朱，搬回去跟媽媽伊蒂絲與爸爸保羅一起住。一開始，他們都很歡迎兒子和孫女的到來。但隨著時間過去，伊蒂絲與保羅才意識到唐吉和朱有可能會長住下來。住在自己父母的家實在太舒服了，唐吉和朱才不會想離開。伊蒂絲與保羅曾在</w:t>
            </w:r>
            <w:r>
              <w:rPr>
                <w:color w:val="000000"/>
                <w:szCs w:val="24"/>
              </w:rPr>
              <w:t>16</w:t>
            </w:r>
            <w:r>
              <w:rPr>
                <w:color w:val="000000"/>
                <w:szCs w:val="24"/>
              </w:rPr>
              <w:t>年前把唐吉趕出家裡一次。而現在歷史又要重演了。這一次他們決定使用一些小手段，當斷則斷，絕不手軟！</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SDGs11</w:t>
            </w:r>
            <w:r>
              <w:rPr>
                <w:color w:val="000000"/>
                <w:szCs w:val="24"/>
              </w:rPr>
              <w:t>永續城鄉</w:t>
            </w:r>
            <w:r>
              <w:rPr>
                <w:color w:val="000000"/>
                <w:szCs w:val="24"/>
              </w:rPr>
              <w:t>/</w:t>
            </w:r>
            <w:r>
              <w:rPr>
                <w:color w:val="000000"/>
                <w:szCs w:val="24"/>
              </w:rPr>
              <w:t>喜劇</w:t>
            </w:r>
            <w:r>
              <w:rPr>
                <w:color w:val="000000"/>
                <w:szCs w:val="24"/>
              </w:rPr>
              <w:t>/</w:t>
            </w:r>
            <w:r>
              <w:rPr>
                <w:color w:val="000000"/>
                <w:szCs w:val="24"/>
              </w:rPr>
              <w:t>婚姻關係</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w:t>
            </w:r>
            <w:r>
              <w:rPr>
                <w:color w:val="000000"/>
                <w:szCs w:val="24"/>
              </w:rPr>
              <w:t>感教育</w:t>
            </w:r>
            <w:r>
              <w:rPr>
                <w:color w:val="000000"/>
                <w:szCs w:val="24"/>
              </w:rPr>
              <w:t>/</w:t>
            </w:r>
            <w:r>
              <w:rPr>
                <w:color w:val="000000"/>
                <w:szCs w:val="24"/>
              </w:rPr>
              <w:t>法語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浪人</w:t>
            </w:r>
            <w:r>
              <w:rPr>
                <w:color w:val="000000"/>
                <w:szCs w:val="24"/>
              </w:rPr>
              <w:t>47</w:t>
            </w:r>
            <w:r>
              <w:rPr>
                <w:color w:val="000000"/>
                <w:szCs w:val="24"/>
              </w:rPr>
              <w:t>愁錢中</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47 Ronin in Debt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改編自東京大學教授山本博文的同名書籍《決算忠臣藏！》</w:t>
            </w:r>
            <w:r>
              <w:rPr>
                <w:color w:val="000000"/>
                <w:szCs w:val="24"/>
              </w:rPr>
              <w:t xml:space="preserve"> </w:t>
            </w:r>
            <w:r>
              <w:rPr>
                <w:color w:val="000000"/>
                <w:szCs w:val="24"/>
              </w:rPr>
              <w:t>幽默經濟角度一窺日本三大復仇事件：江戶時代的元祿赤穗事件。光靠忠義精神無法拿下仇家首級，成功復仇究竟需要</w:t>
            </w:r>
            <w:r>
              <w:rPr>
                <w:color w:val="000000"/>
                <w:szCs w:val="24"/>
              </w:rPr>
              <w:lastRenderedPageBreak/>
              <w:t>多少人力多少錢？</w:t>
            </w:r>
            <w:r>
              <w:rPr>
                <w:color w:val="000000"/>
                <w:szCs w:val="24"/>
              </w:rPr>
              <w:t xml:space="preserve"> </w:t>
            </w:r>
            <w:r>
              <w:rPr>
                <w:color w:val="000000"/>
                <w:szCs w:val="24"/>
              </w:rPr>
              <w:t>江戶時代中期，赤穗藩藩主淺野長矩在奉命接待朝廷使節時，深覺受到總指導吉良義央的刁難與侮辱，憤而在將軍居城江戶城的大廊上拔刀殺傷吉良。此事件讓將軍德川綱吉在使節面前蒙羞，便命令淺野切腹謝罪並將赤穗廢藩。以首席家老大石內藏助為首的赤穗家臣們共</w:t>
            </w:r>
            <w:r>
              <w:rPr>
                <w:color w:val="000000"/>
                <w:szCs w:val="24"/>
              </w:rPr>
              <w:t>47</w:t>
            </w:r>
            <w:r>
              <w:rPr>
                <w:color w:val="000000"/>
                <w:szCs w:val="24"/>
              </w:rPr>
              <w:t>人，決定密謀夜襲吉良宅邸，斬殺吉良義央為主君復仇。</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w:t>
            </w:r>
            <w:r>
              <w:rPr>
                <w:color w:val="000000"/>
                <w:szCs w:val="24"/>
              </w:rPr>
              <w:t>終結貧窮</w:t>
            </w:r>
            <w:r>
              <w:rPr>
                <w:color w:val="000000"/>
                <w:szCs w:val="24"/>
              </w:rPr>
              <w:t>/</w:t>
            </w:r>
            <w:r>
              <w:rPr>
                <w:color w:val="000000"/>
                <w:szCs w:val="24"/>
              </w:rPr>
              <w:t>各類改編</w:t>
            </w:r>
            <w:r>
              <w:rPr>
                <w:color w:val="000000"/>
                <w:szCs w:val="24"/>
              </w:rPr>
              <w:t>/</w:t>
            </w:r>
            <w:r>
              <w:rPr>
                <w:color w:val="000000"/>
                <w:szCs w:val="24"/>
              </w:rPr>
              <w:t>商業</w:t>
            </w:r>
            <w:r>
              <w:rPr>
                <w:color w:val="000000"/>
                <w:szCs w:val="24"/>
              </w:rPr>
              <w:lastRenderedPageBreak/>
              <w:t>金融</w:t>
            </w:r>
            <w:r>
              <w:rPr>
                <w:color w:val="000000"/>
                <w:szCs w:val="24"/>
              </w:rPr>
              <w:t>/</w:t>
            </w:r>
            <w:r>
              <w:rPr>
                <w:color w:val="000000"/>
                <w:szCs w:val="24"/>
              </w:rPr>
              <w:t>喜劇</w:t>
            </w:r>
            <w:r>
              <w:rPr>
                <w:color w:val="000000"/>
                <w:szCs w:val="24"/>
              </w:rPr>
              <w:t>/</w:t>
            </w:r>
            <w:r>
              <w:rPr>
                <w:color w:val="000000"/>
                <w:szCs w:val="24"/>
              </w:rPr>
              <w:t>學習單</w:t>
            </w:r>
            <w:r>
              <w:rPr>
                <w:color w:val="000000"/>
                <w:szCs w:val="24"/>
              </w:rPr>
              <w:t>/</w:t>
            </w:r>
            <w:r>
              <w:rPr>
                <w:color w:val="000000"/>
                <w:szCs w:val="24"/>
              </w:rPr>
              <w:t>歷史傳記</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w:t>
            </w:r>
            <w:r>
              <w:rPr>
                <w:color w:val="000000"/>
                <w:szCs w:val="24"/>
              </w:rPr>
              <w:lastRenderedPageBreak/>
              <w:t>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36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米開朗基羅：無盡之詩</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Michelangelo</w:t>
            </w:r>
            <w:r>
              <w:rPr>
                <w:color w:val="000000"/>
                <w:szCs w:val="24"/>
              </w:rPr>
              <w:t>：</w:t>
            </w:r>
            <w:r>
              <w:rPr>
                <w:color w:val="000000"/>
                <w:szCs w:val="24"/>
              </w:rPr>
              <w:t>endless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98</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名列「文藝復興三傑」之首的米開朗基羅，從小展現對藝術的極高天分，更受到當時最具權勢的麥迪奇家族拔擢。不料命運多舛，提拔他的知己羅倫佐竟突然辭世，頓失依靠的他，回到修道院後改學解剖，透過研究人體經絡、骨骼結構、肌肉及血管，竟意外開啟人像雕塑的嶄新境界。此時，他在義大利西北部的卡拉拉採石場，發現了全世界最美麗、最細緻的大理石群，讓他深受「永恆」啟發，決心對抗腐敗的俗世心態，打造出跨越永恆的藝術之作。以壁畫《創世紀》、《最後的審判》及雕塑《大衛像》奠定了他在藝術史上破天荒的地位。這些強烈的藝術風格，</w:t>
            </w:r>
            <w:r>
              <w:rPr>
                <w:color w:val="000000"/>
                <w:szCs w:val="24"/>
              </w:rPr>
              <w:t>甚至影響數個世紀的藝術家們，迄今仍無人能超越其成就。</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義大利文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學習單</w:t>
            </w:r>
            <w:r>
              <w:rPr>
                <w:color w:val="000000"/>
                <w:szCs w:val="24"/>
              </w:rPr>
              <w:t>/</w:t>
            </w:r>
            <w:r>
              <w:rPr>
                <w:color w:val="000000"/>
                <w:szCs w:val="24"/>
              </w:rPr>
              <w:t>歷史傳記</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義大利語</w:t>
            </w:r>
            <w:r>
              <w:rPr>
                <w:color w:val="000000"/>
                <w:szCs w:val="24"/>
              </w:rPr>
              <w:t>/</w:t>
            </w:r>
            <w:r>
              <w:rPr>
                <w:color w:val="000000"/>
                <w:szCs w:val="24"/>
              </w:rPr>
              <w:t>藝術領域</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生命的美麗瞬間</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Each and Every Moment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一群渴望成為「專業護理師」的青年男女，到法國護理學校，計畫以三年時間來實現他們的人生夢想。他們努力上課，吸取大量知識；</w:t>
            </w:r>
            <w:r>
              <w:rPr>
                <w:color w:val="000000"/>
                <w:szCs w:val="24"/>
              </w:rPr>
              <w:t>每學期更赴醫院實習，學習專業技術，為即將承擔的重責大任做好準備。花樣年華的他們，提前面對了生命的真相，生、老、病、死，以及各式各樣的人性。面對層出不窮的殘酷挑戰，年輕的他們，該如何調適自己？他們能將挫折化為自信，迎向未來更多的挑戰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/SDGs8</w:t>
            </w:r>
            <w:r>
              <w:rPr>
                <w:color w:val="000000"/>
                <w:szCs w:val="24"/>
              </w:rPr>
              <w:t>工作及經濟</w:t>
            </w:r>
            <w:r>
              <w:rPr>
                <w:color w:val="000000"/>
                <w:szCs w:val="24"/>
              </w:rPr>
              <w:t>/</w:t>
            </w:r>
            <w:r>
              <w:rPr>
                <w:color w:val="000000"/>
                <w:szCs w:val="24"/>
              </w:rPr>
              <w:t>健體領域</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生命教育</w:t>
            </w:r>
            <w:r>
              <w:rPr>
                <w:color w:val="000000"/>
                <w:szCs w:val="24"/>
              </w:rPr>
              <w:t>/</w:t>
            </w:r>
            <w:r>
              <w:rPr>
                <w:color w:val="000000"/>
                <w:szCs w:val="24"/>
              </w:rPr>
              <w:t>生涯規劃</w:t>
            </w:r>
            <w:r>
              <w:rPr>
                <w:color w:val="000000"/>
                <w:szCs w:val="24"/>
              </w:rPr>
              <w:t>/</w:t>
            </w:r>
            <w:r>
              <w:rPr>
                <w:color w:val="000000"/>
                <w:szCs w:val="24"/>
              </w:rPr>
              <w:t>綜合領域</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歐美片</w:t>
            </w:r>
            <w:r>
              <w:rPr>
                <w:color w:val="000000"/>
                <w:szCs w:val="24"/>
              </w:rPr>
              <w:t>/</w:t>
            </w:r>
            <w:r>
              <w:rPr>
                <w:color w:val="000000"/>
                <w:szCs w:val="24"/>
              </w:rPr>
              <w:t>紀錄片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38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小島大明星</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Superstar Teacher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阿宏的夢想是成為歌手，可惜事與願違，他轉而靠教音樂維生。因為一場意外，他被調到一座小島，負責教只有五位學生的特別班。阿宏一直覺得在這座小島教書會耽誤他的夢想，於是三番兩次想離開，但這裡的小孩和島民卻總是有辦法讓他留下來。當阿宏漸漸習慣島上的生活以後，卻有一個能讓他當歌星的機會找上了他，他將如何抉擇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越南語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w:t>
            </w:r>
            <w:r>
              <w:rPr>
                <w:color w:val="000000"/>
                <w:szCs w:val="24"/>
              </w:rPr>
              <w:t>終結貧窮</w:t>
            </w:r>
            <w:r>
              <w:rPr>
                <w:color w:val="000000"/>
                <w:szCs w:val="24"/>
              </w:rPr>
              <w:t>/SDGs4</w:t>
            </w:r>
            <w:r>
              <w:rPr>
                <w:color w:val="000000"/>
                <w:szCs w:val="24"/>
              </w:rPr>
              <w:t>優質教育</w:t>
            </w:r>
            <w:r>
              <w:rPr>
                <w:color w:val="000000"/>
                <w:szCs w:val="24"/>
              </w:rPr>
              <w:t>/</w:t>
            </w:r>
            <w:r>
              <w:rPr>
                <w:color w:val="000000"/>
                <w:szCs w:val="24"/>
              </w:rPr>
              <w:t>人權法治</w:t>
            </w:r>
            <w:r>
              <w:rPr>
                <w:color w:val="000000"/>
                <w:szCs w:val="24"/>
              </w:rPr>
              <w:t>/</w:t>
            </w:r>
            <w:r>
              <w:rPr>
                <w:color w:val="000000"/>
                <w:szCs w:val="24"/>
              </w:rPr>
              <w:t>校園</w:t>
            </w:r>
            <w:r>
              <w:rPr>
                <w:color w:val="000000"/>
                <w:szCs w:val="24"/>
              </w:rPr>
              <w:t>/</w:t>
            </w:r>
            <w:r>
              <w:rPr>
                <w:color w:val="000000"/>
                <w:szCs w:val="24"/>
              </w:rPr>
              <w:t>生涯規劃</w:t>
            </w:r>
            <w:r>
              <w:rPr>
                <w:color w:val="000000"/>
                <w:szCs w:val="24"/>
              </w:rPr>
              <w:t>/</w:t>
            </w:r>
            <w:r>
              <w:rPr>
                <w:color w:val="000000"/>
                <w:szCs w:val="24"/>
              </w:rPr>
              <w:t>療癒溫馨</w:t>
            </w:r>
            <w:r>
              <w:rPr>
                <w:color w:val="000000"/>
                <w:szCs w:val="24"/>
              </w:rPr>
              <w:t>/</w:t>
            </w:r>
            <w:r>
              <w:rPr>
                <w:color w:val="000000"/>
                <w:szCs w:val="24"/>
              </w:rPr>
              <w:t>社會議題</w:t>
            </w:r>
            <w:r>
              <w:rPr>
                <w:color w:val="000000"/>
                <w:szCs w:val="24"/>
              </w:rPr>
              <w:t>/</w:t>
            </w:r>
            <w:r>
              <w:rPr>
                <w:color w:val="000000"/>
                <w:szCs w:val="24"/>
              </w:rPr>
              <w:t>越南語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壞教育</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Bad Education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在教育界享負盛名的法蘭克塔松是個對教育充滿熱忱、魅力十足的學區負責人，在他和同事潘葛拉肯的帶領之下，紐約羅斯林學區升學率在全美排名第四，他們的目標是成為全美第一的頂尖學區。飆升的大學錄取率帶動了房價與社區發展，法蘭克的貢獻也聲名遠播。直到某天，羅斯林高中的學生瑞秋在撰寫學校建案的校刊報導時，無意間發現了校內帳目出現各種錯誤，在她的調查下慢慢揭開了法蘭克「為人師婊」的真面目，也讓長達逾十年、攸關數百萬美元的美國史上最大校園弊案浮上檯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/SDGs4</w:t>
            </w:r>
            <w:r>
              <w:rPr>
                <w:color w:val="000000"/>
                <w:szCs w:val="24"/>
              </w:rPr>
              <w:t>優質教育</w:t>
            </w:r>
            <w:r>
              <w:rPr>
                <w:color w:val="000000"/>
                <w:szCs w:val="24"/>
              </w:rPr>
              <w:t>/</w:t>
            </w:r>
            <w:r>
              <w:rPr>
                <w:color w:val="000000"/>
                <w:szCs w:val="24"/>
              </w:rPr>
              <w:t>人</w:t>
            </w:r>
            <w:r>
              <w:rPr>
                <w:color w:val="000000"/>
                <w:szCs w:val="24"/>
              </w:rPr>
              <w:t>權法治</w:t>
            </w:r>
            <w:r>
              <w:rPr>
                <w:color w:val="000000"/>
                <w:szCs w:val="24"/>
              </w:rPr>
              <w:t>/</w:t>
            </w:r>
            <w:r>
              <w:rPr>
                <w:color w:val="000000"/>
                <w:szCs w:val="24"/>
              </w:rPr>
              <w:t>品德教育</w:t>
            </w:r>
            <w:r>
              <w:rPr>
                <w:color w:val="000000"/>
                <w:szCs w:val="24"/>
              </w:rPr>
              <w:t>/</w:t>
            </w:r>
            <w:r>
              <w:rPr>
                <w:color w:val="000000"/>
                <w:szCs w:val="24"/>
              </w:rPr>
              <w:t>學習單</w:t>
            </w:r>
            <w:r>
              <w:rPr>
                <w:color w:val="000000"/>
                <w:szCs w:val="24"/>
              </w:rPr>
              <w:t>/</w:t>
            </w:r>
            <w:r>
              <w:rPr>
                <w:color w:val="000000"/>
                <w:szCs w:val="24"/>
              </w:rPr>
              <w:t>校園</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雨天紐約</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 Rainy Day in New York</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蓋茲比的女友艾希莉因學校作業爭取到親赴曼哈頓訪談知名大導演羅蘭波拉德的機會，蓋茲比原本計畫了一場充滿紐約復古風情的浪漫約會，但艾希莉卻意外被導演約去看電影，接著又遇見了金牌編劇泰德戴杜夫與當紅大明星法蘭西斯柯維嘉，讓蓋茲比的約會計畫完全泡湯。當艾希莉在三個才華洋溢的男人之間打轉時，蓋茲比和前女友妹妹千兒的意外一「吻」也打亂了他的心</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綜合領域</w:t>
            </w:r>
            <w:r>
              <w:rPr>
                <w:color w:val="000000"/>
                <w:szCs w:val="24"/>
              </w:rPr>
              <w:t>/</w:t>
            </w:r>
            <w:r>
              <w:rPr>
                <w:color w:val="000000"/>
                <w:szCs w:val="24"/>
              </w:rPr>
              <w:t>英語</w:t>
            </w:r>
            <w:r>
              <w:rPr>
                <w:color w:val="000000"/>
                <w:szCs w:val="24"/>
              </w:rPr>
              <w:t>/</w:t>
            </w:r>
            <w:r>
              <w:rPr>
                <w:color w:val="000000"/>
                <w:szCs w:val="24"/>
              </w:rPr>
              <w:t>藝術領域</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天聲好手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La Bolduc</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w:t>
            </w:r>
            <w:r>
              <w:rPr>
                <w:color w:val="000000"/>
                <w:szCs w:val="24"/>
              </w:rPr>
              <w:lastRenderedPageBreak/>
              <w:t>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瑪莉是一位貧窮且沒受過教育的母親。她後來成為享譽國內的民謠歌手，全家人才因此不</w:t>
            </w:r>
            <w:r>
              <w:rPr>
                <w:color w:val="000000"/>
                <w:szCs w:val="24"/>
              </w:rPr>
              <w:lastRenderedPageBreak/>
              <w:t>再受窮困所苦。影片不僅以</w:t>
            </w:r>
            <w:r>
              <w:rPr>
                <w:color w:val="000000"/>
                <w:szCs w:val="24"/>
              </w:rPr>
              <w:t>20</w:t>
            </w:r>
            <w:r>
              <w:rPr>
                <w:color w:val="000000"/>
                <w:szCs w:val="24"/>
              </w:rPr>
              <w:t>和</w:t>
            </w:r>
            <w:r>
              <w:rPr>
                <w:color w:val="000000"/>
                <w:szCs w:val="24"/>
              </w:rPr>
              <w:t>30</w:t>
            </w:r>
            <w:r>
              <w:rPr>
                <w:color w:val="000000"/>
                <w:szCs w:val="24"/>
              </w:rPr>
              <w:t>年代的金融危機作為背景，也描繪當時女性參政權的崛起。瑪莉崔佛絲波爾杜身為一名女性，該如何在演藝事業與家庭之間做出取捨？電影也帶出她和自己的大女兒德妮絲之間的動人故事。</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w:t>
            </w:r>
            <w:r>
              <w:rPr>
                <w:color w:val="000000"/>
                <w:szCs w:val="24"/>
              </w:rPr>
              <w:t>終結貧窮</w:t>
            </w:r>
            <w:r>
              <w:rPr>
                <w:color w:val="000000"/>
                <w:szCs w:val="24"/>
              </w:rPr>
              <w:t>/SDGs5</w:t>
            </w:r>
            <w:r>
              <w:rPr>
                <w:color w:val="000000"/>
                <w:szCs w:val="24"/>
              </w:rPr>
              <w:t>性</w:t>
            </w:r>
            <w:r>
              <w:rPr>
                <w:color w:val="000000"/>
                <w:szCs w:val="24"/>
              </w:rPr>
              <w:lastRenderedPageBreak/>
              <w:t>別平權</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法語</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藝術領域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劇情</w:t>
            </w:r>
            <w:r>
              <w:rPr>
                <w:color w:val="000000"/>
                <w:szCs w:val="24"/>
              </w:rPr>
              <w:lastRenderedPageBreak/>
              <w:t>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42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舞動我心</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 Piece of my Heart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伊莎貝拉（</w:t>
            </w:r>
            <w:r>
              <w:rPr>
                <w:color w:val="000000"/>
                <w:szCs w:val="24"/>
              </w:rPr>
              <w:t>35</w:t>
            </w:r>
            <w:r>
              <w:rPr>
                <w:color w:val="000000"/>
                <w:szCs w:val="24"/>
              </w:rPr>
              <w:t>歲）是個幹勁十足的商業女強人，活躍於斯德哥爾摩的金融界。某天她返鄉慶祝她爸的</w:t>
            </w:r>
            <w:r>
              <w:rPr>
                <w:color w:val="000000"/>
                <w:szCs w:val="24"/>
              </w:rPr>
              <w:t>60</w:t>
            </w:r>
            <w:r>
              <w:rPr>
                <w:color w:val="000000"/>
                <w:szCs w:val="24"/>
              </w:rPr>
              <w:t>歲生日，回到老家的她，覺得自己像是人生勝利組，兒時好友過得順遂的只有她一個，然而她高中迷戀的對象西蒙，即將與她的好友茉莉結婚，而且兩人本來並未要邀請她參加婚禮，這讓伊莎貝拉的自信動搖。伊莎貝拉早已習慣獲得自己想要的一切，看到西蒙與他人過得如此快樂，讓伊莎貝拉心煩意亂。更糟糕的是，有些感覺似乎並未隨著時間而淡去。</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瑞典語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健體領域</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綜合領域</w:t>
            </w:r>
            <w:r>
              <w:rPr>
                <w:color w:val="000000"/>
                <w:szCs w:val="24"/>
              </w:rPr>
              <w:t>/</w:t>
            </w:r>
            <w:r>
              <w:rPr>
                <w:color w:val="000000"/>
                <w:szCs w:val="24"/>
              </w:rPr>
              <w:t>自我成長</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w:t>
            </w:r>
            <w:r>
              <w:rPr>
                <w:color w:val="000000"/>
                <w:szCs w:val="24"/>
              </w:rPr>
              <w:t>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3</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隱形情人</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Above the Shadows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從小只受到媽媽疼愛的女孩荷莉（奧莉薇亞瑟比</w:t>
            </w:r>
            <w:r>
              <w:rPr>
                <w:color w:val="000000"/>
                <w:szCs w:val="24"/>
              </w:rPr>
              <w:t xml:space="preserve"> </w:t>
            </w:r>
            <w:r>
              <w:rPr>
                <w:color w:val="000000"/>
                <w:szCs w:val="24"/>
              </w:rPr>
              <w:t>飾），在母親去世後，竟被眾人遺忘、完全隱形在世上。因為無人可見，荷莉從事偷拍爆料的工作無往不利，每張照片都是頭條新聞。原是明星綜合格鬥拳手的薛恩（亞倫瑞奇森</w:t>
            </w:r>
            <w:r>
              <w:rPr>
                <w:color w:val="000000"/>
                <w:szCs w:val="24"/>
              </w:rPr>
              <w:t xml:space="preserve"> </w:t>
            </w:r>
            <w:r>
              <w:rPr>
                <w:color w:val="000000"/>
                <w:szCs w:val="24"/>
              </w:rPr>
              <w:t>飾）也因為荷莉的偷拍照而名譽掃地、落魄成為夜店保全，還失去了心愛的女友茱莉安娜（梅根福克斯</w:t>
            </w:r>
            <w:r>
              <w:rPr>
                <w:color w:val="000000"/>
                <w:szCs w:val="24"/>
              </w:rPr>
              <w:t xml:space="preserve"> </w:t>
            </w:r>
            <w:r>
              <w:rPr>
                <w:color w:val="000000"/>
                <w:szCs w:val="24"/>
              </w:rPr>
              <w:t>飾）。然而，荷莉卻在一次的偷拍過程中被薛恩「目睹」了，讓她重新燃起了被世人所看見的希望，為什麼只有薛恩看得到她？薛恩是否就是讓她不再隱形於人世的關鍵人物？</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健體領域</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科幻奇幻</w:t>
            </w:r>
            <w:r>
              <w:rPr>
                <w:color w:val="000000"/>
                <w:szCs w:val="24"/>
              </w:rPr>
              <w:t>/</w:t>
            </w:r>
            <w:r>
              <w:rPr>
                <w:color w:val="000000"/>
                <w:szCs w:val="24"/>
              </w:rPr>
              <w:t>綜合領域</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2040</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2040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w:t>
            </w:r>
            <w:r>
              <w:rPr>
                <w:color w:val="000000"/>
                <w:szCs w:val="24"/>
              </w:rPr>
              <w:lastRenderedPageBreak/>
              <w:t>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曾執導《一部關於糖的電影》的獲獎導演戴蒙加梅展開探討的是，假如我們妥善利用現有</w:t>
            </w:r>
            <w:r>
              <w:rPr>
                <w:color w:val="000000"/>
                <w:szCs w:val="24"/>
              </w:rPr>
              <w:lastRenderedPageBreak/>
              <w:t>的科技及解決方案來改善地球，到了</w:t>
            </w:r>
            <w:r>
              <w:rPr>
                <w:color w:val="000000"/>
                <w:szCs w:val="24"/>
              </w:rPr>
              <w:t>2040</w:t>
            </w:r>
            <w:r>
              <w:rPr>
                <w:color w:val="000000"/>
                <w:szCs w:val="24"/>
              </w:rPr>
              <w:t>年世界會是何種面貌。戴蒙運用傳統紀錄片戲劇化的鏡頭，結合高端的視覺效果，將此電影作為一封寫給四歲女兒的信，來呈現這些解決方案將如何能夠扭轉氣候變遷，留給後代一個乾淨的地球。</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SDGs12</w:t>
            </w:r>
            <w:r>
              <w:rPr>
                <w:color w:val="000000"/>
                <w:szCs w:val="24"/>
              </w:rPr>
              <w:t>責任消費</w:t>
            </w:r>
            <w:r>
              <w:rPr>
                <w:color w:val="000000"/>
                <w:szCs w:val="24"/>
              </w:rPr>
              <w:t>/SDGs13</w:t>
            </w:r>
            <w:r>
              <w:rPr>
                <w:color w:val="000000"/>
                <w:szCs w:val="24"/>
              </w:rPr>
              <w:lastRenderedPageBreak/>
              <w:t>氣候行動</w:t>
            </w:r>
            <w:r>
              <w:rPr>
                <w:color w:val="000000"/>
                <w:szCs w:val="24"/>
              </w:rPr>
              <w:t>/SDGs14</w:t>
            </w:r>
            <w:r>
              <w:rPr>
                <w:color w:val="000000"/>
                <w:szCs w:val="24"/>
              </w:rPr>
              <w:t>保育海洋</w:t>
            </w:r>
            <w:r>
              <w:rPr>
                <w:color w:val="000000"/>
                <w:szCs w:val="24"/>
              </w:rPr>
              <w:t>/SDGs15</w:t>
            </w:r>
            <w:r>
              <w:rPr>
                <w:color w:val="000000"/>
                <w:szCs w:val="24"/>
              </w:rPr>
              <w:t>保育陸域</w:t>
            </w:r>
            <w:r>
              <w:rPr>
                <w:color w:val="000000"/>
                <w:szCs w:val="24"/>
              </w:rPr>
              <w:t>/SDGs16</w:t>
            </w:r>
            <w:r>
              <w:rPr>
                <w:color w:val="000000"/>
                <w:szCs w:val="24"/>
              </w:rPr>
              <w:t>和平正義</w:t>
            </w:r>
            <w:r>
              <w:rPr>
                <w:color w:val="000000"/>
                <w:szCs w:val="24"/>
              </w:rPr>
              <w:t>/SDGs17</w:t>
            </w:r>
            <w:r>
              <w:rPr>
                <w:color w:val="000000"/>
                <w:szCs w:val="24"/>
              </w:rPr>
              <w:t>多元夥伴</w:t>
            </w:r>
            <w:r>
              <w:rPr>
                <w:color w:val="000000"/>
                <w:szCs w:val="24"/>
              </w:rPr>
              <w:t>/SDGs2</w:t>
            </w:r>
            <w:r>
              <w:rPr>
                <w:color w:val="000000"/>
                <w:szCs w:val="24"/>
              </w:rPr>
              <w:t>消除飢餓</w:t>
            </w: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/SDGs</w:t>
            </w:r>
            <w:r>
              <w:rPr>
                <w:color w:val="000000"/>
                <w:szCs w:val="24"/>
              </w:rPr>
              <w:t>6</w:t>
            </w:r>
            <w:r>
              <w:rPr>
                <w:color w:val="000000"/>
                <w:szCs w:val="24"/>
              </w:rPr>
              <w:t>淨水及衛生</w:t>
            </w:r>
            <w:r>
              <w:rPr>
                <w:color w:val="000000"/>
                <w:szCs w:val="24"/>
              </w:rPr>
              <w:t>/SDGs7</w:t>
            </w:r>
            <w:r>
              <w:rPr>
                <w:color w:val="000000"/>
                <w:szCs w:val="24"/>
              </w:rPr>
              <w:t>潔淨能源</w:t>
            </w:r>
            <w:r>
              <w:rPr>
                <w:color w:val="000000"/>
                <w:szCs w:val="24"/>
              </w:rPr>
              <w:t>/SDGs9</w:t>
            </w:r>
            <w:r>
              <w:rPr>
                <w:color w:val="000000"/>
                <w:szCs w:val="24"/>
              </w:rPr>
              <w:t>工業及建設</w:t>
            </w:r>
            <w:r>
              <w:rPr>
                <w:color w:val="000000"/>
                <w:szCs w:val="24"/>
              </w:rPr>
              <w:t>/</w:t>
            </w:r>
            <w:r>
              <w:rPr>
                <w:color w:val="000000"/>
                <w:szCs w:val="24"/>
              </w:rPr>
              <w:t>學習單</w:t>
            </w:r>
            <w:r>
              <w:rPr>
                <w:color w:val="000000"/>
                <w:szCs w:val="24"/>
              </w:rPr>
              <w:t>/</w:t>
            </w:r>
            <w:r>
              <w:rPr>
                <w:color w:val="000000"/>
                <w:szCs w:val="24"/>
              </w:rPr>
              <w:t>環境教育</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歐美</w:t>
            </w:r>
            <w:r>
              <w:rPr>
                <w:color w:val="000000"/>
                <w:szCs w:val="24"/>
              </w:rPr>
              <w:lastRenderedPageBreak/>
              <w:t>片</w:t>
            </w:r>
            <w:r>
              <w:rPr>
                <w:color w:val="000000"/>
                <w:szCs w:val="24"/>
              </w:rPr>
              <w:t>/</w:t>
            </w:r>
            <w:r>
              <w:rPr>
                <w:color w:val="000000"/>
                <w:szCs w:val="24"/>
              </w:rPr>
              <w:t>紀錄片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45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總是有個人在愛你</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Litigante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希薇亞有三個身分：她是訴訟律師，她是單親媽媽，也是為人女兒。專注於工作的她，在法庭雖銳不可擋，但在年邁母親與年幼兒子面前，她的堅毅毫無用武之地</w:t>
            </w:r>
            <w:r>
              <w:rPr>
                <w:color w:val="000000"/>
                <w:szCs w:val="24"/>
              </w:rPr>
              <w:t>…</w:t>
            </w:r>
            <w:r>
              <w:rPr>
                <w:color w:val="000000"/>
                <w:szCs w:val="24"/>
              </w:rPr>
              <w:t>。母親雖勸她再婚，卻對她喜歡的男人挑剔再三，令她無所適從</w:t>
            </w:r>
            <w:r>
              <w:rPr>
                <w:color w:val="000000"/>
                <w:szCs w:val="24"/>
              </w:rPr>
              <w:t>…</w:t>
            </w:r>
            <w:r>
              <w:rPr>
                <w:color w:val="000000"/>
                <w:szCs w:val="24"/>
              </w:rPr>
              <w:t>。雖擁有家人滿滿的愛，但母親的喋喋不休、姊妹的意見紛歧，對希薇亞造成無比的壓力。就在她為一場貪瀆官司得焦頭爛額，被診斷罹患絕症的母親，卻頑固地不肯接受醫治，讓她第一次驚覺：母親的離去竟如此迫在眼前</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西班牙語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/SDGs3</w:t>
            </w:r>
            <w:r>
              <w:rPr>
                <w:color w:val="000000"/>
                <w:szCs w:val="24"/>
              </w:rPr>
              <w:t>健康與福祉</w:t>
            </w: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義大利語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惡作劇</w:t>
            </w:r>
            <w:r>
              <w:rPr>
                <w:color w:val="000000"/>
                <w:szCs w:val="24"/>
              </w:rPr>
              <w:lastRenderedPageBreak/>
              <w:t>之吻</w:t>
            </w:r>
            <w:r>
              <w:rPr>
                <w:color w:val="000000"/>
                <w:szCs w:val="24"/>
              </w:rPr>
              <w:t>2</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 xml:space="preserve">Itazurana Kiss </w:t>
            </w:r>
            <w:r>
              <w:rPr>
                <w:color w:val="000000"/>
                <w:szCs w:val="24"/>
              </w:rPr>
              <w:lastRenderedPageBreak/>
              <w:t>THE MOVIE Part 2</w:t>
            </w:r>
            <w:r>
              <w:rPr>
                <w:color w:val="000000"/>
                <w:szCs w:val="24"/>
              </w:rPr>
              <w:t>～</w:t>
            </w:r>
            <w:r>
              <w:rPr>
                <w:color w:val="000000"/>
                <w:szCs w:val="24"/>
              </w:rPr>
              <w:t>On Campus</w:t>
            </w:r>
            <w:r>
              <w:rPr>
                <w:color w:val="000000"/>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lastRenderedPageBreak/>
              <w:t>104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w:t>
            </w:r>
            <w:r>
              <w:rPr>
                <w:color w:val="000000"/>
                <w:szCs w:val="24"/>
              </w:rPr>
              <w:lastRenderedPageBreak/>
              <w:t>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相原琴子成功與入江直樹同樣考上斗南大</w:t>
            </w:r>
            <w:r>
              <w:rPr>
                <w:color w:val="000000"/>
                <w:szCs w:val="24"/>
              </w:rPr>
              <w:lastRenderedPageBreak/>
              <w:t>學，對大學生活期待到爆表的她，卻與秀才入江進入了不同科系。接著，才色兼備、想把入江弄到手的松本裕子與單戀裕子的網球社學長須藤的出現，讓琴子的戀情更加陷入危機！某天，尾隨入江和松本的琴子和須藤學長，竟目</w:t>
            </w:r>
            <w:r>
              <w:rPr>
                <w:color w:val="000000"/>
                <w:szCs w:val="24"/>
              </w:rPr>
              <w:t>睹入江和松本一起走進松本家的畫面！該不會是同居吧？面對這樣的狀況，入江媽媽提出的對策是，讓入江和琴子兩人單獨共度一晚！波濤洶湧的大學生活，入江和琴子的關係究竟會如何發展！？</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日</w:t>
            </w:r>
            <w:r>
              <w:rPr>
                <w:color w:val="000000"/>
                <w:szCs w:val="24"/>
              </w:rPr>
              <w:lastRenderedPageBreak/>
              <w:t>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SDGs5</w:t>
            </w:r>
            <w:r>
              <w:rPr>
                <w:color w:val="000000"/>
                <w:szCs w:val="24"/>
              </w:rPr>
              <w:t>性別平</w:t>
            </w:r>
            <w:r>
              <w:rPr>
                <w:color w:val="000000"/>
                <w:szCs w:val="24"/>
              </w:rPr>
              <w:lastRenderedPageBreak/>
              <w:t>權</w:t>
            </w:r>
            <w:r>
              <w:rPr>
                <w:color w:val="000000"/>
                <w:szCs w:val="24"/>
              </w:rPr>
              <w:t>/</w:t>
            </w:r>
            <w:r>
              <w:rPr>
                <w:color w:val="000000"/>
                <w:szCs w:val="24"/>
              </w:rPr>
              <w:t>喜劇</w:t>
            </w:r>
            <w:r>
              <w:rPr>
                <w:color w:val="000000"/>
                <w:szCs w:val="24"/>
              </w:rPr>
              <w:t>/</w:t>
            </w:r>
            <w:r>
              <w:rPr>
                <w:color w:val="000000"/>
                <w:szCs w:val="24"/>
              </w:rPr>
              <w:t>家庭教育</w:t>
            </w:r>
            <w:r>
              <w:rPr>
                <w:color w:val="000000"/>
                <w:szCs w:val="24"/>
              </w:rPr>
              <w:t>/</w:t>
            </w:r>
            <w:r>
              <w:rPr>
                <w:color w:val="000000"/>
                <w:szCs w:val="24"/>
              </w:rPr>
              <w:t>愛情</w:t>
            </w:r>
            <w:r>
              <w:rPr>
                <w:color w:val="000000"/>
                <w:szCs w:val="24"/>
              </w:rPr>
              <w:t>/</w:t>
            </w:r>
            <w:r>
              <w:rPr>
                <w:color w:val="000000"/>
                <w:szCs w:val="24"/>
              </w:rPr>
              <w:t>日語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w:t>
            </w:r>
            <w:r>
              <w:rPr>
                <w:color w:val="000000"/>
                <w:szCs w:val="24"/>
              </w:rPr>
              <w:lastRenderedPageBreak/>
              <w:t>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47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賣場華爾滋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In the Aisles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一心想脫離不堪過去的克里斯汀開始了在大賣場的工作，他用工作服掩蓋身上的刺青，在貨品架與堆高機之間開啟新生活。沉默寡言的他得到嶄新友誼，漸漸融入這個大家庭，更對甜品區的神秘女同事瑪莉安產生了愛慕情愫。儘管瑪莉安已是有夫之婦，兩人仍越走越近，當愛情逐漸將縱橫的賣場走道昇華成天堂樂園，瑪莉安卻在某一天無聲無息地消失</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德語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學習單</w:t>
            </w:r>
            <w:r>
              <w:rPr>
                <w:color w:val="000000"/>
                <w:szCs w:val="24"/>
              </w:rPr>
              <w:t>/</w:t>
            </w:r>
            <w:r>
              <w:rPr>
                <w:color w:val="000000"/>
                <w:szCs w:val="24"/>
              </w:rPr>
              <w:t>德語</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白米婦仇大作戰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Angry Rice Wives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&lt;p&gt;1918</w:t>
            </w:r>
            <w:r>
              <w:rPr>
                <w:color w:val="000000"/>
                <w:szCs w:val="24"/>
              </w:rPr>
              <w:t>年，日本出兵西伯利亞，為供應軍隊糧食，導致國內米價暴漲。這對一般百姓來說，是經濟上的打擊。絲是一名漁夫的妻子，跟村裡其他婦女一樣，她們都在丈夫外出工作時，勤儉持家。婦女們發出訴求：「別把大米送走！」，但富商及當權者根本充耳不聞。絕望的婦女們於是發起了一場空前絕後的騷動，很快就傳遍全國。</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w:t>
            </w:r>
            <w:r>
              <w:rPr>
                <w:color w:val="000000"/>
                <w:szCs w:val="24"/>
              </w:rPr>
              <w:t>終結貧窮</w:t>
            </w:r>
            <w:r>
              <w:rPr>
                <w:color w:val="000000"/>
                <w:szCs w:val="24"/>
              </w:rPr>
              <w:t>/SDGs2</w:t>
            </w:r>
            <w:r>
              <w:rPr>
                <w:color w:val="000000"/>
                <w:szCs w:val="24"/>
              </w:rPr>
              <w:t>消除飢餓</w:t>
            </w: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日語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我吃了那男孩一整年</w:t>
            </w:r>
            <w:r>
              <w:rPr>
                <w:color w:val="000000"/>
                <w:szCs w:val="24"/>
              </w:rPr>
              <w:lastRenderedPageBreak/>
              <w:t>的早餐</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My</w:t>
            </w:r>
            <w:r>
              <w:rPr>
                <w:color w:val="000000"/>
                <w:szCs w:val="24"/>
              </w:rPr>
              <w:t xml:space="preserve"> Best Friend’s Breakfast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高二的項微心（李沐</w:t>
            </w:r>
            <w:r>
              <w:rPr>
                <w:color w:val="000000"/>
                <w:szCs w:val="24"/>
              </w:rPr>
              <w:t xml:space="preserve"> </w:t>
            </w:r>
            <w:r>
              <w:rPr>
                <w:color w:val="000000"/>
                <w:szCs w:val="24"/>
              </w:rPr>
              <w:t>飾）視吃為人生最重要也是最療癒的事，而她第一次跟學長陶宥全（周興哲</w:t>
            </w:r>
            <w:r>
              <w:rPr>
                <w:color w:val="000000"/>
                <w:szCs w:val="24"/>
              </w:rPr>
              <w:t xml:space="preserve"> </w:t>
            </w:r>
            <w:r>
              <w:rPr>
                <w:color w:val="000000"/>
                <w:szCs w:val="24"/>
              </w:rPr>
              <w:t>飾）相遇，就是在學校的福利社。跟</w:t>
            </w:r>
            <w:r>
              <w:rPr>
                <w:color w:val="000000"/>
                <w:szCs w:val="24"/>
              </w:rPr>
              <w:lastRenderedPageBreak/>
              <w:t>全世界的</w:t>
            </w:r>
            <w:r>
              <w:rPr>
                <w:color w:val="000000"/>
                <w:szCs w:val="24"/>
              </w:rPr>
              <w:t>17</w:t>
            </w:r>
            <w:r>
              <w:rPr>
                <w:color w:val="000000"/>
                <w:szCs w:val="24"/>
              </w:rPr>
              <w:t>歲女孩一樣，項微心想像過各種自己在未來的樣子，而她身邊的陶宥全、方琦然、張元碩也一樣，故事開始時的他們，並沒有想過這一年竟然會有這麼多事，人生竟會充滿各式各樣的疑問</w:t>
            </w:r>
            <w:r>
              <w:rPr>
                <w:color w:val="000000"/>
                <w:szCs w:val="24"/>
              </w:rPr>
              <w:t>……</w:t>
            </w:r>
            <w:r>
              <w:rPr>
                <w:color w:val="000000"/>
                <w:szCs w:val="24"/>
              </w:rPr>
              <w:t>還好，在他們一起長大的路上，最後他們都找到了答案。</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w:t>
            </w:r>
            <w:r>
              <w:rPr>
                <w:color w:val="000000"/>
                <w:szCs w:val="24"/>
              </w:rPr>
              <w:t>各類</w:t>
            </w:r>
            <w:r>
              <w:rPr>
                <w:color w:val="000000"/>
                <w:szCs w:val="24"/>
              </w:rPr>
              <w:lastRenderedPageBreak/>
              <w:t>改編</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校園</w:t>
            </w:r>
            <w:r>
              <w:rPr>
                <w:color w:val="000000"/>
                <w:szCs w:val="24"/>
              </w:rPr>
              <w:t>/</w:t>
            </w:r>
            <w:r>
              <w:rPr>
                <w:color w:val="000000"/>
                <w:szCs w:val="24"/>
              </w:rPr>
              <w:t>真人真事改編</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劇情片</w:t>
            </w:r>
            <w:r>
              <w:rPr>
                <w:color w:val="000000"/>
                <w:szCs w:val="24"/>
              </w:rPr>
              <w:t>/</w:t>
            </w:r>
            <w:r>
              <w:rPr>
                <w:color w:val="000000"/>
                <w:szCs w:val="24"/>
              </w:rPr>
              <w:lastRenderedPageBreak/>
              <w:t>國片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50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先生！我可以喜歡你嗎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My Teacher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可愛懵懂的高二女學生島田響（廣瀨鈴</w:t>
            </w:r>
            <w:r>
              <w:rPr>
                <w:color w:val="000000"/>
                <w:szCs w:val="24"/>
              </w:rPr>
              <w:t xml:space="preserve"> </w:t>
            </w:r>
            <w:r>
              <w:rPr>
                <w:color w:val="000000"/>
                <w:szCs w:val="24"/>
              </w:rPr>
              <w:t>飾），從沒談過戀愛的她，某日受同班好友的請託，幫忙遞情書給學校的關矢老師，卻不小心將情書放到伊藤老師（生田斗真</w:t>
            </w:r>
            <w:r>
              <w:rPr>
                <w:color w:val="000000"/>
                <w:szCs w:val="24"/>
              </w:rPr>
              <w:t xml:space="preserve"> </w:t>
            </w:r>
            <w:r>
              <w:rPr>
                <w:color w:val="000000"/>
                <w:szCs w:val="24"/>
              </w:rPr>
              <w:t>飾）的鞋櫃裡，也意外開啟了和伊藤老師的戀愛連結</w:t>
            </w:r>
            <w:r>
              <w:rPr>
                <w:color w:val="000000"/>
                <w:szCs w:val="24"/>
              </w:rPr>
              <w:t>…</w:t>
            </w:r>
            <w:r>
              <w:rPr>
                <w:color w:val="000000"/>
                <w:szCs w:val="24"/>
              </w:rPr>
              <w:t>在每次專心聆聽伊藤老師的歷史課、生活中與老師的偶然邂逅、甚至讓人臉紅心跳的一對一課後輔導，響一次次加深了對老師怦然心動的感覺</w:t>
            </w:r>
            <w:r>
              <w:rPr>
                <w:color w:val="000000"/>
                <w:szCs w:val="24"/>
              </w:rPr>
              <w:t>…</w:t>
            </w:r>
            <w:r>
              <w:rPr>
                <w:color w:val="000000"/>
                <w:szCs w:val="24"/>
              </w:rPr>
              <w:t>向來待人溫柔的伊藤老師，是校園裡高人氣的暖男老師，不小心愛上老師的響，面對生命中第一次的初戀，將會迎來怎樣的結局呢？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日語</w:t>
            </w:r>
            <w:r>
              <w:rPr>
                <w:color w:val="000000"/>
                <w:szCs w:val="24"/>
              </w:rPr>
              <w:t>/</w:t>
            </w:r>
            <w:r>
              <w:rPr>
                <w:color w:val="000000"/>
                <w:szCs w:val="24"/>
              </w:rPr>
              <w:t>校園</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真愛趁現在</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Midnight Sun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凱蒂普萊斯（貝拉索恩</w:t>
            </w:r>
            <w:r>
              <w:rPr>
                <w:color w:val="000000"/>
                <w:szCs w:val="24"/>
              </w:rPr>
              <w:t xml:space="preserve"> </w:t>
            </w:r>
            <w:r>
              <w:rPr>
                <w:color w:val="000000"/>
                <w:szCs w:val="24"/>
              </w:rPr>
              <w:t>飾）從小罹患遺傳性疾病，對紫外線極其敏感，只要暴露在一絲陽光下就可能會有生命危險，凱蒂的爸爸傑克（羅伯里格爾</w:t>
            </w:r>
            <w:r>
              <w:rPr>
                <w:color w:val="000000"/>
                <w:szCs w:val="24"/>
              </w:rPr>
              <w:t xml:space="preserve"> </w:t>
            </w:r>
            <w:r>
              <w:rPr>
                <w:color w:val="000000"/>
                <w:szCs w:val="24"/>
              </w:rPr>
              <w:t>飾）為保護她，總是嚴格管制她的外出時間。每當夜色降臨，就是凱蒂最興奮的時刻，她喜歡帶著吉他在火車站自彈自唱。某日偶然經過的查理（派翠克史瓦辛格</w:t>
            </w:r>
            <w:r>
              <w:rPr>
                <w:color w:val="000000"/>
                <w:szCs w:val="24"/>
              </w:rPr>
              <w:t xml:space="preserve"> </w:t>
            </w:r>
            <w:r>
              <w:rPr>
                <w:color w:val="000000"/>
                <w:szCs w:val="24"/>
              </w:rPr>
              <w:t>飾）被她的歌聲深深吸引，並對凱蒂一見鍾情；而害羞的凱蒂更無法相信眼前的人，竟然就是她從小暗戀的心儀對象！隨著兩人的愛情甜蜜升溫，凱蒂也無法再隱瞞自己的病情，這段得來不易的愛情要如何維持下去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生命</w:t>
            </w:r>
            <w:r>
              <w:rPr>
                <w:color w:val="000000"/>
                <w:szCs w:val="24"/>
              </w:rPr>
              <w:t>教育</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致潤熙</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 xml:space="preserve">Moonlit </w:t>
            </w:r>
            <w:r>
              <w:rPr>
                <w:color w:val="000000"/>
                <w:szCs w:val="24"/>
              </w:rPr>
              <w:lastRenderedPageBreak/>
              <w:t>Winter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lastRenderedPageBreak/>
              <w:t>105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w:t>
            </w:r>
            <w:r>
              <w:rPr>
                <w:color w:val="000000"/>
                <w:szCs w:val="24"/>
              </w:rPr>
              <w:lastRenderedPageBreak/>
              <w:t>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潤熙（金喜愛</w:t>
            </w:r>
            <w:r>
              <w:rPr>
                <w:color w:val="000000"/>
                <w:szCs w:val="24"/>
              </w:rPr>
              <w:t xml:space="preserve"> </w:t>
            </w:r>
            <w:r>
              <w:rPr>
                <w:color w:val="000000"/>
                <w:szCs w:val="24"/>
              </w:rPr>
              <w:t>飾）有一天接到一封意外地</w:t>
            </w:r>
            <w:r>
              <w:rPr>
                <w:color w:val="000000"/>
                <w:szCs w:val="24"/>
              </w:rPr>
              <w:lastRenderedPageBreak/>
              <w:t>來信，女兒偶然間看到這封信，就鼓勵媽媽前往北海道拜訪這位老友，母女兩人首次踏上北國之旅。原來潤熙高中時愛上日本同學（中村優子</w:t>
            </w:r>
            <w:r>
              <w:rPr>
                <w:color w:val="000000"/>
                <w:szCs w:val="24"/>
              </w:rPr>
              <w:t xml:space="preserve"> </w:t>
            </w:r>
            <w:r>
              <w:rPr>
                <w:color w:val="000000"/>
                <w:szCs w:val="24"/>
              </w:rPr>
              <w:t>飾），卻被家人強拉去看精神科，還幫她找人嫁了，但結婚生女後她仍不快樂，最終走向離婚。一起前往日本的女兒希望媽媽快樂，暗中促成媽媽與日本密友睽違</w:t>
            </w:r>
            <w:r>
              <w:rPr>
                <w:color w:val="000000"/>
                <w:szCs w:val="24"/>
              </w:rPr>
              <w:t>20</w:t>
            </w:r>
            <w:r>
              <w:rPr>
                <w:color w:val="000000"/>
                <w:szCs w:val="24"/>
              </w:rPr>
              <w:t>年再次相見，但潤熙選擇將初戀藏在心裡，始終沒告訴女兒自己的祕密。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韓</w:t>
            </w:r>
            <w:r>
              <w:rPr>
                <w:color w:val="000000"/>
                <w:szCs w:val="24"/>
              </w:rPr>
              <w:lastRenderedPageBreak/>
              <w:t>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SDGs5</w:t>
            </w:r>
            <w:r>
              <w:rPr>
                <w:color w:val="000000"/>
                <w:szCs w:val="24"/>
              </w:rPr>
              <w:t>性別平</w:t>
            </w:r>
            <w:r>
              <w:rPr>
                <w:color w:val="000000"/>
                <w:szCs w:val="24"/>
              </w:rPr>
              <w:lastRenderedPageBreak/>
              <w:t>權</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社會議題</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w:t>
            </w:r>
            <w:r>
              <w:rPr>
                <w:color w:val="000000"/>
                <w:szCs w:val="24"/>
              </w:rPr>
              <w:lastRenderedPageBreak/>
              <w:t>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53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老爸</w:t>
            </w:r>
            <w:r>
              <w:rPr>
                <w:color w:val="000000"/>
                <w:szCs w:val="24"/>
              </w:rPr>
              <w:t>hold</w:t>
            </w:r>
            <w:r>
              <w:rPr>
                <w:color w:val="000000"/>
                <w:szCs w:val="24"/>
              </w:rPr>
              <w:t>不住</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Ten Days Without Mom</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維多和薇拉結婚</w:t>
            </w:r>
            <w:r>
              <w:rPr>
                <w:color w:val="000000"/>
                <w:szCs w:val="24"/>
              </w:rPr>
              <w:t>20</w:t>
            </w:r>
            <w:r>
              <w:rPr>
                <w:color w:val="000000"/>
                <w:szCs w:val="24"/>
              </w:rPr>
              <w:t>年，育有四子，分別是布魯諾、拉拉、塔圖、洛洛。維多成天埋首於工作，從不參與妻子與小孩的生活。薇拉受夠家庭生活，決定去度假，引發了種種問題</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西班牙語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愛情</w:t>
            </w:r>
            <w:r>
              <w:rPr>
                <w:color w:val="000000"/>
                <w:szCs w:val="24"/>
              </w:rPr>
              <w:t>/</w:t>
            </w:r>
            <w:r>
              <w:rPr>
                <w:color w:val="000000"/>
                <w:szCs w:val="24"/>
              </w:rPr>
              <w:t>社會議題</w:t>
            </w:r>
            <w:r>
              <w:rPr>
                <w:color w:val="000000"/>
                <w:szCs w:val="24"/>
              </w:rPr>
              <w:t>/</w:t>
            </w:r>
            <w:r>
              <w:rPr>
                <w:color w:val="000000"/>
                <w:szCs w:val="24"/>
              </w:rPr>
              <w:t>西班牙語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只有我能喜歡妳</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Love and Run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霸氣十足的阿杜（查農桑提納同庫</w:t>
            </w:r>
            <w:r>
              <w:rPr>
                <w:color w:val="000000"/>
                <w:szCs w:val="24"/>
              </w:rPr>
              <w:t xml:space="preserve"> </w:t>
            </w:r>
            <w:r>
              <w:rPr>
                <w:color w:val="000000"/>
                <w:szCs w:val="24"/>
              </w:rPr>
              <w:t>飾），從小就視小他一歲的漂亮小阿姨小琳（蘇帕莎拉珊納洽</w:t>
            </w:r>
            <w:r>
              <w:rPr>
                <w:color w:val="000000"/>
                <w:szCs w:val="24"/>
              </w:rPr>
              <w:t xml:space="preserve"> </w:t>
            </w:r>
            <w:r>
              <w:rPr>
                <w:color w:val="000000"/>
                <w:szCs w:val="24"/>
              </w:rPr>
              <w:t>飾）為心目中的女神，因此在學校中只要誰敢靠近她，他便會想盡各種辦法搞破壞！長大後，在醫院工作的小琳更加美麗動人，她身旁的所有男人更是蠢蠢欲動，讓阿杜決定誓死保衛他的女神，出盡奇招斬斷所有桃花，究竟阿杜能否成功驅逐這些覬覦小琳美色的臭男生，保護好自己的天菜小阿姨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泰語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性平教育</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泰語</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金牌男傭</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My Mr. Wife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梅是個工作狂，她老是遇到有問題的幫傭。幸運的是，她遇到小玉，願意幫她打理家裡和照顧她的狗。自從小玉來的那天起，梅每天回到家都很開心，她覺得她找到了理想、能顧家的「老婆」。然而，梅不知道這個完美的幫傭其實是小玉的哥哥雄，那個曾和她在公園有過幾次衝突的男子。若梅發現這個秘密，她會怎麼</w:t>
            </w:r>
            <w:r>
              <w:rPr>
                <w:color w:val="000000"/>
                <w:szCs w:val="24"/>
              </w:rPr>
              <w:lastRenderedPageBreak/>
              <w:t>做呢？在此同時，對工作充滿野心的同事孟不斷向她獻殷勤，她將如何處理她的感情呢？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越南語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/SDGs8</w:t>
            </w:r>
            <w:r>
              <w:rPr>
                <w:color w:val="000000"/>
                <w:szCs w:val="24"/>
              </w:rPr>
              <w:t>工作及經濟</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生命教育</w:t>
            </w:r>
            <w:r>
              <w:rPr>
                <w:color w:val="000000"/>
                <w:szCs w:val="24"/>
              </w:rPr>
              <w:t>/</w:t>
            </w:r>
            <w:r>
              <w:rPr>
                <w:color w:val="000000"/>
                <w:szCs w:val="24"/>
              </w:rPr>
              <w:t>生涯規劃</w:t>
            </w:r>
            <w:r>
              <w:rPr>
                <w:color w:val="000000"/>
                <w:szCs w:val="24"/>
              </w:rPr>
              <w:t>/</w:t>
            </w:r>
            <w:r>
              <w:rPr>
                <w:color w:val="000000"/>
                <w:szCs w:val="24"/>
              </w:rPr>
              <w:t>社會</w:t>
            </w:r>
            <w:r>
              <w:rPr>
                <w:color w:val="000000"/>
                <w:szCs w:val="24"/>
              </w:rPr>
              <w:lastRenderedPageBreak/>
              <w:t>議題</w:t>
            </w:r>
            <w:r>
              <w:rPr>
                <w:color w:val="000000"/>
                <w:szCs w:val="24"/>
              </w:rPr>
              <w:t>/</w:t>
            </w:r>
            <w:r>
              <w:rPr>
                <w:color w:val="000000"/>
                <w:szCs w:val="24"/>
              </w:rPr>
              <w:t>越南語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阿紫</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Good Daughter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如果沒有阿紫，阿龍準備獨自終老一生。再堅強，也抵不過小兒麻痺雙腳的烙印。來到四十好幾，阿龍才肯聽勸，花了不少積蓄和心力，到越南娶老婆。但對長輩們而言，從越南娶回來的新娘就該聽話。但他知道，阿紫是為了家的存續而犧牲自己，受困在濱海小村裡。阿紫，生長在貧窮的越南農村，面對自己的未來與家人的生存時，不顧一切選擇了家人，同意遠嫁台灣。原來只希望被疼愛、被尊重，那樣微薄的嚮往，卻像大海裡映著無邊的天際一般，摸不著也搆不到。因為命運牽絆而在一起的兩人，共同背負著傳統束縛與期待。然而在吵鬧之間，卻也多了一分相知相守</w:t>
            </w:r>
            <w:r>
              <w:rPr>
                <w:color w:val="000000"/>
                <w:szCs w:val="24"/>
              </w:rPr>
              <w:t>的情懷。</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w:t>
            </w:r>
            <w:r>
              <w:rPr>
                <w:color w:val="000000"/>
                <w:szCs w:val="24"/>
              </w:rPr>
              <w:t>終結貧窮</w:t>
            </w:r>
            <w:r>
              <w:rPr>
                <w:color w:val="000000"/>
                <w:szCs w:val="24"/>
              </w:rPr>
              <w:t>/SDGs3</w:t>
            </w:r>
            <w:r>
              <w:rPr>
                <w:color w:val="000000"/>
                <w:szCs w:val="24"/>
              </w:rPr>
              <w:t>健康與福祉</w:t>
            </w:r>
            <w:r>
              <w:rPr>
                <w:color w:val="000000"/>
                <w:szCs w:val="24"/>
              </w:rPr>
              <w:t>/</w:t>
            </w:r>
            <w:r>
              <w:rPr>
                <w:color w:val="000000"/>
                <w:szCs w:val="24"/>
              </w:rPr>
              <w:t>國語</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生命教育</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國片</w:t>
            </w:r>
            <w:r>
              <w:rPr>
                <w:color w:val="000000"/>
                <w:szCs w:val="24"/>
              </w:rPr>
              <w:t>/</w:t>
            </w:r>
            <w:r>
              <w:rPr>
                <w:color w:val="000000"/>
                <w:szCs w:val="24"/>
              </w:rPr>
              <w:t>紀錄片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青春全壘打</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Baseball Girl</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秀仁是世上唯一能投出球速</w:t>
            </w:r>
            <w:r>
              <w:rPr>
                <w:color w:val="000000"/>
                <w:szCs w:val="24"/>
              </w:rPr>
              <w:t>130</w:t>
            </w:r>
            <w:r>
              <w:rPr>
                <w:color w:val="000000"/>
                <w:szCs w:val="24"/>
              </w:rPr>
              <w:t>公里的女棒球選手。曾待過全男子高中棒球隊的她，正面臨另一個挑戰：她想加入職業棒球隊。崔教練告訴秀仁，那是一個不可能達成的夢想，不只是因為性別上的阻礙，還有體力上的限制。然而，崔教練提出一個建議：既然在力氣上無法打敗男生，那就學習男生打不到的蝴蝶球吧。</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學習單</w:t>
            </w:r>
            <w:r>
              <w:rPr>
                <w:color w:val="000000"/>
                <w:szCs w:val="24"/>
              </w:rPr>
              <w:t>/</w:t>
            </w:r>
            <w:r>
              <w:rPr>
                <w:color w:val="000000"/>
                <w:szCs w:val="24"/>
              </w:rPr>
              <w:t>性平教育</w:t>
            </w:r>
            <w:r>
              <w:rPr>
                <w:color w:val="000000"/>
                <w:szCs w:val="24"/>
              </w:rPr>
              <w:t>/</w:t>
            </w:r>
            <w:r>
              <w:rPr>
                <w:color w:val="000000"/>
                <w:szCs w:val="24"/>
              </w:rPr>
              <w:t>生涯規劃</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逃亡的女人</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Woman Who Ran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77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自命幸福的已婚女子，因丈夫暫別而興起拜訪朋友的念頭。她與住在首爾郊外的年長友人小聚，走進迷戀鄰居的女教師房間，又偶然遇上在獨立電影院工作的老友。在這個自得其樂的女性國度中，一連串的重逢與偶遇照亮了不同位置的韓國女人心境。一杯杯米酒與燒肉的</w:t>
            </w:r>
            <w:r>
              <w:rPr>
                <w:color w:val="000000"/>
                <w:szCs w:val="24"/>
              </w:rPr>
              <w:lastRenderedPageBreak/>
              <w:t>絮絮叨叨裡，男人的自私軟弱被攤開來嘲諷笑語，深埋在女人們內心深處的慾望也方得傾訴。</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/SDGs5</w:t>
            </w:r>
            <w:r>
              <w:rPr>
                <w:color w:val="000000"/>
                <w:szCs w:val="24"/>
              </w:rPr>
              <w:t>性別平權</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韓</w:t>
            </w:r>
            <w:r>
              <w:rPr>
                <w:color w:val="000000"/>
                <w:szCs w:val="24"/>
              </w:rPr>
              <w:lastRenderedPageBreak/>
              <w:t>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萌友來找碴</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 xml:space="preserve">At the End of </w:t>
            </w:r>
            <w:r>
              <w:rPr>
                <w:color w:val="000000"/>
                <w:szCs w:val="24"/>
              </w:rPr>
              <w:t>the Day</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戴夫霍普在失去妻子與工作後，回母校任教。那是一間基督學院，院長看中一個地方，想在那裡進行發展，但這項計畫卻面臨阻礙，因為當地的同志團體正在募款，也想在那個地方設立</w:t>
            </w:r>
            <w:r>
              <w:rPr>
                <w:color w:val="000000"/>
                <w:szCs w:val="24"/>
              </w:rPr>
              <w:t>LGBTQ</w:t>
            </w:r>
            <w:r>
              <w:rPr>
                <w:color w:val="000000"/>
                <w:szCs w:val="24"/>
              </w:rPr>
              <w:t>青年收容所。為了達到目的，院長竟派戴夫偽裝成同志潛入該團體，從中作梗妨礙募款。然而，在戴夫與同志接觸以後，他開始反思真相為何，也逐漸明白，生命中許多事物包括愛，並不是非黑即白的。</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/SDGs5</w:t>
            </w:r>
            <w:r>
              <w:rPr>
                <w:color w:val="000000"/>
                <w:szCs w:val="24"/>
              </w:rPr>
              <w:t>性別平權</w:t>
            </w:r>
            <w:r>
              <w:rPr>
                <w:color w:val="000000"/>
                <w:szCs w:val="24"/>
              </w:rPr>
              <w:t>/</w:t>
            </w:r>
            <w:r>
              <w:rPr>
                <w:color w:val="000000"/>
                <w:szCs w:val="24"/>
              </w:rPr>
              <w:t>人權法治</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戀夏時光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Summerland</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二次世界大戰期間，性格孤傲冷僻，拒人於千里之外的作家愛莉絲（潔瑪雅特頓</w:t>
            </w:r>
            <w:r>
              <w:rPr>
                <w:color w:val="000000"/>
                <w:szCs w:val="24"/>
              </w:rPr>
              <w:t xml:space="preserve"> </w:t>
            </w:r>
            <w:r>
              <w:rPr>
                <w:color w:val="000000"/>
                <w:szCs w:val="24"/>
              </w:rPr>
              <w:t>飾）獨自隱居在英國南方的海邊懸崖旁，苦心鑽研以科學理論推翻魔法的存在。某日，一名從倫敦戰區避難而來的男孩法蘭克（盧卡斯邦德</w:t>
            </w:r>
            <w:r>
              <w:rPr>
                <w:color w:val="000000"/>
                <w:szCs w:val="24"/>
              </w:rPr>
              <w:t xml:space="preserve"> </w:t>
            </w:r>
            <w:r>
              <w:rPr>
                <w:color w:val="000000"/>
                <w:szCs w:val="24"/>
              </w:rPr>
              <w:t>飾）闖入她的獨居生活，百般不願的愛莉絲對法蘭克極為冷漠、消極，在朝夕相處下，法蘭克的天真與單純卻逐漸瓦解愛莉絲封閉的心房，也喚醒她深埋心中的秘密</w:t>
            </w:r>
            <w:r>
              <w:rPr>
                <w:color w:val="000000"/>
                <w:szCs w:val="24"/>
              </w:rPr>
              <w:t>—</w:t>
            </w:r>
            <w:r>
              <w:rPr>
                <w:color w:val="000000"/>
                <w:szCs w:val="24"/>
              </w:rPr>
              <w:t>那年夏天，她與舊情人（古古瑪芭塔勞</w:t>
            </w:r>
            <w:r>
              <w:rPr>
                <w:color w:val="000000"/>
                <w:szCs w:val="24"/>
              </w:rPr>
              <w:t xml:space="preserve"> </w:t>
            </w:r>
            <w:r>
              <w:rPr>
                <w:color w:val="000000"/>
                <w:szCs w:val="24"/>
              </w:rPr>
              <w:t>飾）所共度的美好時光</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/SDGs16</w:t>
            </w:r>
            <w:r>
              <w:rPr>
                <w:color w:val="000000"/>
                <w:szCs w:val="24"/>
              </w:rPr>
              <w:t>和平正義</w:t>
            </w:r>
            <w:r>
              <w:rPr>
                <w:color w:val="000000"/>
                <w:szCs w:val="24"/>
              </w:rPr>
              <w:t>/SDGs17</w:t>
            </w:r>
            <w:r>
              <w:rPr>
                <w:color w:val="000000"/>
                <w:szCs w:val="24"/>
              </w:rPr>
              <w:t>多元夥伴</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自我成長</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阿嬤凍未條</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Put Grandma in the Freezer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被政府惡搞了，可以惡搞回去嗎？這個問題困擾著克勞蒂雅。年輕的克勞蒂雅是個藝術品修復師，公司入不敷出，公家機關又欠她酬勞，全靠外婆的退休金撐著。然而外婆突然過世，公司眼看就要破產，走投無路的克勞蒂雅於是和員工合謀，把外婆「凍」起來，好繼續領退休金，撐到公家機關付款。好不容易就要度過難關，正直卻笨拙的稅務警察賽門居然無</w:t>
            </w:r>
            <w:r>
              <w:rPr>
                <w:color w:val="000000"/>
                <w:szCs w:val="24"/>
              </w:rPr>
              <w:lastRenderedPageBreak/>
              <w:t>可救藥地愛上了克勞蒂雅！層層矇騙、重重偽裝、誤會連連，克勞蒂雅的騙局就像把冷凍外婆攤在陽光下，一點一滴在融化</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義大利文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w:t>
            </w:r>
            <w:r>
              <w:rPr>
                <w:color w:val="000000"/>
                <w:szCs w:val="24"/>
              </w:rPr>
              <w:t>喜劇</w:t>
            </w:r>
            <w:r>
              <w:rPr>
                <w:color w:val="000000"/>
                <w:szCs w:val="24"/>
              </w:rPr>
              <w:t>/</w:t>
            </w:r>
            <w:r>
              <w:rPr>
                <w:color w:val="000000"/>
                <w:szCs w:val="24"/>
              </w:rPr>
              <w:t>學習單</w:t>
            </w:r>
            <w:r>
              <w:rPr>
                <w:color w:val="000000"/>
                <w:szCs w:val="24"/>
              </w:rPr>
              <w:t>/</w:t>
            </w:r>
            <w:r>
              <w:rPr>
                <w:color w:val="000000"/>
                <w:szCs w:val="24"/>
              </w:rPr>
              <w:t>生命教育</w:t>
            </w:r>
            <w:r>
              <w:rPr>
                <w:color w:val="000000"/>
                <w:szCs w:val="24"/>
              </w:rPr>
              <w:t>/</w:t>
            </w:r>
            <w:r>
              <w:rPr>
                <w:color w:val="000000"/>
                <w:szCs w:val="24"/>
              </w:rPr>
              <w:t>社會議題</w:t>
            </w:r>
            <w:r>
              <w:rPr>
                <w:color w:val="000000"/>
                <w:szCs w:val="24"/>
              </w:rPr>
              <w:t>/</w:t>
            </w:r>
            <w:r>
              <w:rPr>
                <w:color w:val="000000"/>
                <w:szCs w:val="24"/>
              </w:rPr>
              <w:t>義大</w:t>
            </w:r>
            <w:r>
              <w:rPr>
                <w:color w:val="000000"/>
                <w:szCs w:val="24"/>
              </w:rPr>
              <w:t>利語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可不可以，你也剛好喜歡我</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Do you love me as I love you</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108</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田筱湘（陳妤飾）是個熱愛肆一散文及塔羅牌算命的女孩，但內心深處，她還有另一個摰愛，就是青梅竹馬的李助豪（曹佑寧飾），在她</w:t>
            </w:r>
            <w:r>
              <w:rPr>
                <w:color w:val="000000"/>
                <w:szCs w:val="24"/>
              </w:rPr>
              <w:t>求神問卜算出天時地利人和的時機，準備要告白時，李助豪竟先向校花網紅，也是她的好友宋依靜（林映唯飾）告白了！宋依靜卻對李助豪開了交往條件，她要求李助豪展現追求誠意的任務就是必需促成</w:t>
            </w:r>
            <w:r>
              <w:rPr>
                <w:color w:val="000000"/>
                <w:szCs w:val="24"/>
              </w:rPr>
              <w:t>3</w:t>
            </w:r>
            <w:r>
              <w:rPr>
                <w:color w:val="000000"/>
                <w:szCs w:val="24"/>
              </w:rPr>
              <w:t>對絕緣的男女展開戀情！一向是工具人的李助豪竟傻傻同意要求，消息一出轟動全校，其實束手無策的他趕忙向好友田筱湘求援。田筱湘初戀破滅，卻因捨不得看著好友難過，不得不懷著複雜心情，半推半就下同意幫忙，她心中的初戀會走向剛剛好的完美結局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校園</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國片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天錯之合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My Best Friend's Wedding</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朱莉亞是知名的美食評論家，喜愛享受當下、害怕許下承諾，即使如此，她卻與她最好的朋友曼奴約定，要是兩人滿</w:t>
            </w:r>
            <w:r>
              <w:rPr>
                <w:color w:val="000000"/>
                <w:szCs w:val="24"/>
              </w:rPr>
              <w:t>35</w:t>
            </w:r>
            <w:r>
              <w:rPr>
                <w:color w:val="000000"/>
                <w:szCs w:val="24"/>
              </w:rPr>
              <w:t>歲了都還單身，就要與對方結婚。可惜就在朱莉亞</w:t>
            </w:r>
            <w:r>
              <w:rPr>
                <w:color w:val="000000"/>
                <w:szCs w:val="24"/>
              </w:rPr>
              <w:t>35</w:t>
            </w:r>
            <w:r>
              <w:rPr>
                <w:color w:val="000000"/>
                <w:szCs w:val="24"/>
              </w:rPr>
              <w:t>歲生日的前幾週，曼奴告訴她，自己</w:t>
            </w:r>
            <w:r>
              <w:rPr>
                <w:color w:val="000000"/>
                <w:szCs w:val="24"/>
              </w:rPr>
              <w:t>4</w:t>
            </w:r>
            <w:r>
              <w:rPr>
                <w:color w:val="000000"/>
                <w:szCs w:val="24"/>
              </w:rPr>
              <w:t>天後要跟一位名為帕梅拉的年輕女孩結婚了！朱莉亞此時才明白自己深愛著曼奴，如今她只剩下幾天的時間去破壞婚禮，把好友搶回來。深信自己才是曼奴唯一的愛，朱莉亞決定不計任何代價也要阻止這場婚禮！</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西班牙語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婚姻關係</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西班牙語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露西亞的願望：搶救聖誕</w:t>
            </w:r>
            <w:r>
              <w:rPr>
                <w:color w:val="000000"/>
                <w:szCs w:val="24"/>
              </w:rPr>
              <w:lastRenderedPageBreak/>
              <w:t>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All I Want For Christmas 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&lt;p&gt;12</w:t>
            </w:r>
            <w:r>
              <w:rPr>
                <w:color w:val="000000"/>
                <w:szCs w:val="24"/>
              </w:rPr>
              <w:t>歲的露西亞是第一個就讀聖誕學院聖誕老人班的女孩。她最好的朋友－奧斯卡被指控偷了冬季國王的魔法水晶，而這個水晶正是禮物機的燃料。露西亞的母親－克勞迪亞早就對奧</w:t>
            </w:r>
            <w:r>
              <w:rPr>
                <w:color w:val="000000"/>
                <w:szCs w:val="24"/>
              </w:rPr>
              <w:lastRenderedPageBreak/>
              <w:t>斯卡心存戒備，她不希望露西亞為這個男孩</w:t>
            </w:r>
            <w:r>
              <w:rPr>
                <w:color w:val="000000"/>
                <w:szCs w:val="24"/>
              </w:rPr>
              <w:t>辯護，覺得露西亞會因此毀掉她的未來事業。但露西亞決心與奧斯卡一起逃亡，並找到真正的小偷，來證明他的清白。很快，他們碰上了「灰教徒」，這個秘密兄弟會發誓要摧毀水晶，永遠結束聖誕節。露西亞和奧斯卡為了拯救聖誕節，一路和兄弟會抗戰到底。克勞迪亞發現自己的偏見以及她對露西亞的野心蒙蔽了她的判斷力，其實，正義和友誼比事業和聲望更重要。</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丹麥語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SDGs17</w:t>
            </w:r>
            <w:r>
              <w:rPr>
                <w:color w:val="000000"/>
                <w:szCs w:val="24"/>
              </w:rPr>
              <w:t>多元夥伴</w:t>
            </w:r>
            <w:r>
              <w:rPr>
                <w:color w:val="000000"/>
                <w:szCs w:val="24"/>
              </w:rPr>
              <w:t>/</w:t>
            </w:r>
            <w:r>
              <w:rPr>
                <w:color w:val="000000"/>
                <w:szCs w:val="24"/>
              </w:rPr>
              <w:t>丹麥語</w:t>
            </w:r>
            <w:r>
              <w:rPr>
                <w:color w:val="000000"/>
                <w:szCs w:val="24"/>
              </w:rPr>
              <w:t>/</w:t>
            </w:r>
            <w:r>
              <w:rPr>
                <w:color w:val="000000"/>
                <w:szCs w:val="24"/>
              </w:rPr>
              <w:t>兒童親子</w:t>
            </w:r>
            <w:r>
              <w:rPr>
                <w:color w:val="000000"/>
                <w:szCs w:val="24"/>
              </w:rPr>
              <w:t>/</w:t>
            </w:r>
            <w:r>
              <w:rPr>
                <w:color w:val="000000"/>
                <w:szCs w:val="24"/>
              </w:rPr>
              <w:t>友情</w:t>
            </w:r>
            <w:r>
              <w:rPr>
                <w:color w:val="000000"/>
                <w:szCs w:val="24"/>
              </w:rPr>
              <w:t>/</w:t>
            </w:r>
            <w:r>
              <w:rPr>
                <w:color w:val="000000"/>
                <w:szCs w:val="24"/>
              </w:rPr>
              <w:t>學習單</w:t>
            </w:r>
            <w:r>
              <w:rPr>
                <w:color w:val="000000"/>
                <w:szCs w:val="24"/>
              </w:rPr>
              <w:t>/</w:t>
            </w:r>
            <w:r>
              <w:rPr>
                <w:color w:val="000000"/>
                <w:szCs w:val="24"/>
              </w:rPr>
              <w:t>性</w:t>
            </w:r>
            <w:r>
              <w:rPr>
                <w:color w:val="000000"/>
                <w:szCs w:val="24"/>
              </w:rPr>
              <w:lastRenderedPageBreak/>
              <w:t>平教育</w:t>
            </w:r>
            <w:r>
              <w:rPr>
                <w:color w:val="000000"/>
                <w:szCs w:val="24"/>
              </w:rPr>
              <w:t>/</w:t>
            </w:r>
            <w:r>
              <w:rPr>
                <w:color w:val="000000"/>
                <w:szCs w:val="24"/>
              </w:rPr>
              <w:t>情感教育</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劇情片</w:t>
            </w:r>
            <w:r>
              <w:rPr>
                <w:color w:val="000000"/>
                <w:szCs w:val="24"/>
              </w:rPr>
              <w:t>/</w:t>
            </w:r>
            <w:r>
              <w:rPr>
                <w:color w:val="000000"/>
                <w:szCs w:val="24"/>
              </w:rPr>
              <w:t>歐</w:t>
            </w:r>
            <w:r>
              <w:rPr>
                <w:color w:val="000000"/>
                <w:szCs w:val="24"/>
              </w:rPr>
              <w:lastRenderedPageBreak/>
              <w:t>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65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惡作劇之吻</w:t>
            </w:r>
            <w:r>
              <w:rPr>
                <w:color w:val="000000"/>
                <w:szCs w:val="24"/>
              </w:rPr>
              <w:t>1</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Itazurana Kiss THE</w:t>
            </w:r>
            <w:r>
              <w:rPr>
                <w:color w:val="000000"/>
                <w:szCs w:val="24"/>
              </w:rPr>
              <w:t xml:space="preserve"> MOVIE Part 1</w:t>
            </w:r>
            <w:r>
              <w:rPr>
                <w:color w:val="000000"/>
                <w:szCs w:val="24"/>
              </w:rPr>
              <w:t>～</w:t>
            </w:r>
            <w:r>
              <w:rPr>
                <w:color w:val="000000"/>
                <w:szCs w:val="24"/>
              </w:rPr>
              <w:t>In High School</w:t>
            </w:r>
            <w:r>
              <w:rPr>
                <w:color w:val="000000"/>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相原琴子是高校三年級放牛班學生，在入學時對天才校草入江直樹一見鐘情！琴子向入江告白，卻立即遭拒，成為大家的笑柄。琴子因新家崩塌而無家可歸，父親老友決定讓他們借住在自己家中，而他竟然就是入江的父親！和單戀兩年的人同住在一個屋簷下，琴子暗自竊喜，並且出現意外盟友－入江的媽媽紀子。不論對方如何冷淡對待，琴子心中對入江的愛意仍日漸深厚。琴子的戀情，究竟會走向怎樣的結局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SDGs11</w:t>
            </w:r>
            <w:r>
              <w:rPr>
                <w:color w:val="000000"/>
                <w:szCs w:val="24"/>
              </w:rPr>
              <w:t>永續城鄉</w:t>
            </w: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家庭教育</w:t>
            </w:r>
            <w:r>
              <w:rPr>
                <w:color w:val="000000"/>
                <w:szCs w:val="24"/>
              </w:rPr>
              <w:t>/</w:t>
            </w:r>
            <w:r>
              <w:rPr>
                <w:color w:val="000000"/>
                <w:szCs w:val="24"/>
              </w:rPr>
              <w:t>愛情</w:t>
            </w:r>
            <w:r>
              <w:rPr>
                <w:color w:val="000000"/>
                <w:szCs w:val="24"/>
              </w:rPr>
              <w:t>/</w:t>
            </w:r>
            <w:r>
              <w:rPr>
                <w:color w:val="000000"/>
                <w:szCs w:val="24"/>
              </w:rPr>
              <w:t>日語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女人不壞</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All About Women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美豔絕倫的唐露（張雨綺飾）是個獨立自主的新女性，只相信鈔票和自己的腦袋，堪稱情場不敗殺手，不相信愛情的她卻還是陷入愛情的牢籠，而且對象還個超級阿呆，這對詭異到家的組合，是否能成功？</w:t>
            </w:r>
            <w:r>
              <w:rPr>
                <w:color w:val="000000"/>
                <w:szCs w:val="24"/>
              </w:rPr>
              <w:t>&lt;/p&gt;&lt;p&gt;</w:t>
            </w:r>
            <w:r>
              <w:rPr>
                <w:color w:val="000000"/>
                <w:szCs w:val="24"/>
              </w:rPr>
              <w:t>好奇寶寶歐泛泛（周迅飾）凡事秉持科學精神，雖然相貌平凡，但醫生的頭銜加上她對男性身體的了解，</w:t>
            </w:r>
            <w:r>
              <w:rPr>
                <w:color w:val="000000"/>
                <w:szCs w:val="24"/>
              </w:rPr>
              <w:t>獵物們總是手到擒來，而現在卻在最關鍵的勝負時刻，所有優勢都成了她的最大危機</w:t>
            </w:r>
            <w:r>
              <w:rPr>
                <w:color w:val="000000"/>
                <w:szCs w:val="24"/>
              </w:rPr>
              <w:t>…&lt;/p&gt;&lt;p&gt;</w:t>
            </w:r>
            <w:r>
              <w:rPr>
                <w:color w:val="000000"/>
                <w:szCs w:val="24"/>
              </w:rPr>
              <w:t>怪咖鐵菱（桂綸鎂飾）是個搖滾樂團主唱兼拳擊手，身邊是不缺蒼蠅飛來繞去，</w:t>
            </w:r>
            <w:r>
              <w:rPr>
                <w:color w:val="000000"/>
                <w:szCs w:val="24"/>
              </w:rPr>
              <w:lastRenderedPageBreak/>
              <w:t>整天活在自己世界裡的她，什麼時候才會</w:t>
            </w:r>
            <w:r>
              <w:rPr>
                <w:color w:val="000000"/>
                <w:szCs w:val="24"/>
              </w:rPr>
              <w:t>“</w:t>
            </w:r>
            <w:r>
              <w:rPr>
                <w:color w:val="000000"/>
                <w:szCs w:val="24"/>
              </w:rPr>
              <w:t>醒過來</w:t>
            </w:r>
            <w:r>
              <w:rPr>
                <w:color w:val="000000"/>
                <w:szCs w:val="24"/>
              </w:rPr>
              <w:t>”</w:t>
            </w:r>
            <w:r>
              <w:rPr>
                <w:color w:val="000000"/>
                <w:szCs w:val="24"/>
              </w:rPr>
              <w:t>發現完美男人就在眼前？</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國語</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綜合領域</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全員行騙中</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Liar! Uncover the Truth</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櫻井香菜在東京擔任婚禮顧問，某天她打算共度一生的男友拋棄了她，原來對方長期出軌，打算另娶他人。一天香菜受廣告吸引而去見了算命師，對方告訴她若是參加相親派對，就能遇見真命天子。香菜在派對上遇到了許多高富帥，欣喜若狂。算命師在現場卻警告她要小心，雖然男人有錢很好，但很多人其實是騙子。香菜必須靠自己戳破</w:t>
            </w:r>
            <w:r>
              <w:rPr>
                <w:color w:val="000000"/>
                <w:szCs w:val="24"/>
              </w:rPr>
              <w:t>9</w:t>
            </w:r>
            <w:r>
              <w:rPr>
                <w:color w:val="000000"/>
                <w:szCs w:val="24"/>
              </w:rPr>
              <w:t>個說謊的人，找到唯一一位誠實的男子，香菜能不能揭穿他們，找到自己的真命天子呢？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品德教育</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日語</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花漾姊妹幫</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Glorious Days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薇娜是從西爪哇的雙木丹轉來雅加達首都的高中生。因為說話帶有濃厚的西爪哇口音，她在上學的第一天就受盡同學的嘲笑。但有四位女孩和一名男孩站出來為她解圍，並協助她適應新環境。他們六人很快就成為了朋友，並組成「自由幫」。二十三年後，薇娜嫁給一位事業有成的繁忙生意人，還有一名正值青春期的女兒。她的生活看似美滿，卻總覺得少了什麼。一天，她在醫院偶遇當年的朋友克麗絲。克麗絲身患末期重症，她希望薇娜能幫她完成心願：讓「自由幫」再次聚首。於是薇娜踏上一段尋友之旅。</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印尼語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/SDGs5</w:t>
            </w:r>
            <w:r>
              <w:rPr>
                <w:color w:val="000000"/>
                <w:szCs w:val="24"/>
              </w:rPr>
              <w:t>性別平權</w:t>
            </w:r>
            <w:r>
              <w:rPr>
                <w:color w:val="000000"/>
                <w:szCs w:val="24"/>
              </w:rPr>
              <w:t>/</w:t>
            </w:r>
            <w:r>
              <w:rPr>
                <w:color w:val="000000"/>
                <w:szCs w:val="24"/>
              </w:rPr>
              <w:t>印尼語</w:t>
            </w:r>
            <w:r>
              <w:rPr>
                <w:color w:val="000000"/>
                <w:szCs w:val="24"/>
              </w:rPr>
              <w:t>/</w:t>
            </w:r>
            <w:r>
              <w:rPr>
                <w:color w:val="000000"/>
                <w:szCs w:val="24"/>
              </w:rPr>
              <w:t>友情</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校園</w:t>
            </w:r>
            <w:r>
              <w:rPr>
                <w:color w:val="000000"/>
                <w:szCs w:val="24"/>
              </w:rPr>
              <w:t>/</w:t>
            </w:r>
            <w:r>
              <w:rPr>
                <w:color w:val="000000"/>
                <w:szCs w:val="24"/>
              </w:rPr>
              <w:t>生命教育</w:t>
            </w:r>
            <w:r>
              <w:rPr>
                <w:color w:val="000000"/>
                <w:szCs w:val="24"/>
              </w:rPr>
              <w:t>/</w:t>
            </w:r>
            <w:r>
              <w:rPr>
                <w:color w:val="000000"/>
                <w:szCs w:val="24"/>
              </w:rPr>
              <w:t>療癒溫馨</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69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順其自然的日子</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Happy</w:t>
            </w:r>
            <w:r>
              <w:rPr>
                <w:color w:val="000000"/>
                <w:szCs w:val="24"/>
              </w:rPr>
              <w:t>－</w:t>
            </w:r>
            <w:r>
              <w:rPr>
                <w:color w:val="000000"/>
                <w:szCs w:val="24"/>
              </w:rPr>
              <w:t>Go</w:t>
            </w:r>
            <w:r>
              <w:rPr>
                <w:color w:val="000000"/>
                <w:szCs w:val="24"/>
              </w:rPr>
              <w:t>－</w:t>
            </w:r>
            <w:r>
              <w:rPr>
                <w:color w:val="000000"/>
                <w:szCs w:val="24"/>
              </w:rPr>
              <w:t>Lucky Days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54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前任戀人的結婚典禮、男子學校的老師與學生、思春期中的青梅竹馬，他們的心理與身體都發生了變化。無論你和誰在一起，每一份愛情和每一種生活方式都具有相同的價值，無論它以何種形式存在。而你笨拙地想著別人的日子，總有一天會成為美好的回憶。這是一部短篇故事合集，溫柔地守望和溫情地描寫了這樣</w:t>
            </w:r>
            <w:r>
              <w:rPr>
                <w:color w:val="000000"/>
                <w:szCs w:val="24"/>
              </w:rPr>
              <w:lastRenderedPageBreak/>
              <w:t>的「某人的愛」。</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動畫片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城市嘻友記</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Rosie and Moussa</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蘿西和媽媽搬到布魯塞爾的另一端，住進新的公寓大樓，認識了鄰居慕沙，一個喜歡嘻哈音樂的男孩。儘管大樓頂樓禁止進入，兩人還是常常結伴上去玩，逃避生活中的不愉快。在那裡，慕沙答應蘿西要陪她去探望正在坐牢的爸爸。媽媽早就不想再跟爸爸有任何瓜葛，蘿西一心只希望爸爸媽媽復合，再次擁有一個完整的家。有了慕沙的幫忙，她的願望真的能夠實現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SDGs11</w:t>
            </w:r>
            <w:r>
              <w:rPr>
                <w:color w:val="000000"/>
                <w:szCs w:val="24"/>
              </w:rPr>
              <w:t>永續城鄉</w:t>
            </w:r>
            <w:r>
              <w:rPr>
                <w:color w:val="000000"/>
                <w:szCs w:val="24"/>
              </w:rPr>
              <w:t>/SDGs4</w:t>
            </w:r>
            <w:r>
              <w:rPr>
                <w:color w:val="000000"/>
                <w:szCs w:val="24"/>
              </w:rPr>
              <w:t>優質教育</w:t>
            </w:r>
            <w:r>
              <w:rPr>
                <w:color w:val="000000"/>
                <w:szCs w:val="24"/>
              </w:rPr>
              <w:t>/</w:t>
            </w:r>
            <w:r>
              <w:rPr>
                <w:color w:val="000000"/>
                <w:szCs w:val="24"/>
              </w:rPr>
              <w:t>兒童親子</w:t>
            </w:r>
            <w:r>
              <w:rPr>
                <w:color w:val="000000"/>
                <w:szCs w:val="24"/>
              </w:rPr>
              <w:t>/</w:t>
            </w:r>
            <w:r>
              <w:rPr>
                <w:color w:val="000000"/>
                <w:szCs w:val="24"/>
              </w:rPr>
              <w:t>友情</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生命教育</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傻傻愛你，傻傻愛我</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w:t>
            </w:r>
            <w:r>
              <w:rPr>
                <w:color w:val="000000"/>
                <w:szCs w:val="24"/>
              </w:rPr>
              <w:t xml:space="preserve"> fool in love, love like a fool</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康襄維，今年</w:t>
            </w:r>
            <w:r>
              <w:rPr>
                <w:color w:val="000000"/>
                <w:szCs w:val="24"/>
              </w:rPr>
              <w:t>27</w:t>
            </w:r>
            <w:r>
              <w:rPr>
                <w:color w:val="000000"/>
                <w:szCs w:val="24"/>
              </w:rPr>
              <w:t>歲，家人都叫他小維（蔡佳宏飾），出生於富裕家庭，最愛看作家可夫（藍正龍飾）所寫的繪本《森林王子與美人魚》。他的家庭生活看似非常幸福，媽媽（恬妞飾）對他悉心教育，讓是喜憨兒的他能夠自己運行每一天。某天，小維意外偏離平日上班道路，走向了他最愛的海邊，他看見小爛（郭書瑤飾）從海裡游到岸邊，驚呆的他立刻視小爛為繪本中那一條美人魚的化身，身為森林王子的自己當然要對她呵護備至，他感受到愛人的喜悅，小爛也從小維身上感受到久</w:t>
            </w:r>
            <w:r>
              <w:rPr>
                <w:color w:val="000000"/>
                <w:szCs w:val="24"/>
              </w:rPr>
              <w:t>違的溫暖，而這次意外的邂逅，讓小維「接近正常的生活」開始變得不再「正常」了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w:t>
            </w:r>
            <w:r>
              <w:rPr>
                <w:color w:val="000000"/>
                <w:szCs w:val="24"/>
              </w:rPr>
              <w:t>終結貧窮</w:t>
            </w:r>
            <w:r>
              <w:rPr>
                <w:color w:val="000000"/>
                <w:szCs w:val="24"/>
              </w:rPr>
              <w:t>/SDGs3</w:t>
            </w:r>
            <w:r>
              <w:rPr>
                <w:color w:val="000000"/>
                <w:szCs w:val="24"/>
              </w:rPr>
              <w:t>健康與福祉</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愛情</w:t>
            </w:r>
            <w:r>
              <w:rPr>
                <w:color w:val="000000"/>
                <w:szCs w:val="24"/>
              </w:rPr>
              <w:t>/</w:t>
            </w:r>
            <w:r>
              <w:rPr>
                <w:color w:val="000000"/>
                <w:szCs w:val="24"/>
              </w:rPr>
              <w:t>特殊教育</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國片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我的教練我們的菜</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Shiny Shrimps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金牌奧運游泳選手馬提亞，在即將退休之際，因恐同言論被游泳比賽協會打入冷宮，經紀公司的策略是安排他去當同志水球隊「閃亮活蝦」的教練，並協助他們順利進入在克羅埃西亞舉辦的</w:t>
            </w:r>
            <w:r>
              <w:rPr>
                <w:color w:val="000000"/>
                <w:szCs w:val="24"/>
              </w:rPr>
              <w:t>LGBT</w:t>
            </w:r>
            <w:r>
              <w:rPr>
                <w:color w:val="000000"/>
                <w:szCs w:val="24"/>
              </w:rPr>
              <w:t>運動賽，以重振形象。他很快就發現到，這些特別的隊員並不能算上優秀的運動員，甚至可以說是他見過最糟糕的水球隊。不意外地，閃亮活蝦每場比賽都是墊底，</w:t>
            </w:r>
            <w:r>
              <w:rPr>
                <w:color w:val="000000"/>
                <w:szCs w:val="24"/>
              </w:rPr>
              <w:lastRenderedPageBreak/>
              <w:t>雖然如此，團員們之間的情誼卻是深切濃厚。其中一位因病缺席的尚恩回歸了，他的努力讓團員們終於能一嚐勝利的滋味，但他卻隱瞞大家自己即將不久於人世</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SDGs3</w:t>
            </w:r>
            <w:r>
              <w:rPr>
                <w:color w:val="000000"/>
                <w:szCs w:val="24"/>
              </w:rPr>
              <w:t>健康與福祉</w:t>
            </w:r>
            <w:r>
              <w:rPr>
                <w:color w:val="000000"/>
                <w:szCs w:val="24"/>
              </w:rPr>
              <w:t>/SDGs</w:t>
            </w:r>
            <w:r>
              <w:rPr>
                <w:color w:val="000000"/>
                <w:szCs w:val="24"/>
              </w:rPr>
              <w:t>4</w:t>
            </w:r>
            <w:r>
              <w:rPr>
                <w:color w:val="000000"/>
                <w:szCs w:val="24"/>
              </w:rPr>
              <w:t>優質教育</w:t>
            </w:r>
            <w:r>
              <w:rPr>
                <w:color w:val="000000"/>
                <w:szCs w:val="24"/>
              </w:rPr>
              <w:t>/SDGs5</w:t>
            </w:r>
            <w:r>
              <w:rPr>
                <w:color w:val="000000"/>
                <w:szCs w:val="24"/>
              </w:rPr>
              <w:t>性別平權</w:t>
            </w:r>
            <w:r>
              <w:rPr>
                <w:color w:val="000000"/>
                <w:szCs w:val="24"/>
              </w:rPr>
              <w:t>/</w:t>
            </w:r>
            <w:r>
              <w:rPr>
                <w:color w:val="000000"/>
                <w:szCs w:val="24"/>
              </w:rPr>
              <w:t>健體領域</w:t>
            </w:r>
            <w:r>
              <w:rPr>
                <w:color w:val="000000"/>
                <w:szCs w:val="24"/>
              </w:rPr>
              <w:t>/</w:t>
            </w:r>
            <w:r>
              <w:rPr>
                <w:color w:val="000000"/>
                <w:szCs w:val="24"/>
              </w:rPr>
              <w:t>法語</w:t>
            </w:r>
            <w:r>
              <w:rPr>
                <w:color w:val="000000"/>
                <w:szCs w:val="24"/>
              </w:rPr>
              <w:t>/</w:t>
            </w:r>
            <w:r>
              <w:rPr>
                <w:color w:val="000000"/>
                <w:szCs w:val="24"/>
              </w:rPr>
              <w:t>生命教育</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大大噠</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Think Big Big</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林滿月是個身材巨型的女胖子，從小就體重驚人。滿月有一對非常開明的父母，從小就鼓勵她勇於做夢不須理會別人的眼光，快樂地做自己。不料因為一場無心的意外，捲入了瘋狂的減肥比賽，更成了全民女神。這過程除了讓她丟了身上的肥肉，也讓她丟了自己的初心，忽略了關愛自己的朋友和家人</w:t>
            </w:r>
            <w:r>
              <w:rPr>
                <w:color w:val="000000"/>
                <w:szCs w:val="24"/>
              </w:rPr>
              <w:t>…</w:t>
            </w:r>
            <w:r>
              <w:rPr>
                <w:color w:val="000000"/>
                <w:szCs w:val="24"/>
              </w:rPr>
              <w:t>迷失在虛擬的網紅世界裡，滿月該如何找回自己？</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健體領域</w:t>
            </w:r>
            <w:r>
              <w:rPr>
                <w:color w:val="000000"/>
                <w:szCs w:val="24"/>
              </w:rPr>
              <w:t>/</w:t>
            </w:r>
            <w:r>
              <w:rPr>
                <w:color w:val="000000"/>
                <w:szCs w:val="24"/>
              </w:rPr>
              <w:t>喜劇</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生命教育</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推理筆記</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Inference Notes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同名暢銷各類改編。數學天才少女夏早安因一場換心手術，獲得捐贈者的記憶，被捲入器官買賣和蓄意殺人的懸案中。心臟原主人好友機車少年李小崇，突然闖進夏的平靜生活，指認夏父為了救女而蓄意殺人以取得心臟。親情與真相的抉擇背後，竟隱藏著更大陰謀：一個透過數學計算就可以掌握生死的「拉普拉斯妖」。夏早安發現自己愛慕的極端精英主義信奉者秦一凡也捲入了這場陰謀。究竟是誰在背後進行這場獵取心臟的完美謀殺？夏早安又該何去何從？</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SDGs16</w:t>
            </w:r>
            <w:r>
              <w:rPr>
                <w:color w:val="000000"/>
                <w:szCs w:val="24"/>
              </w:rPr>
              <w:t>和平正義</w:t>
            </w:r>
            <w:r>
              <w:rPr>
                <w:color w:val="000000"/>
                <w:szCs w:val="24"/>
              </w:rPr>
              <w:t>/SDGs3</w:t>
            </w:r>
            <w:r>
              <w:rPr>
                <w:color w:val="000000"/>
                <w:szCs w:val="24"/>
              </w:rPr>
              <w:t>健康與福祉</w:t>
            </w:r>
            <w:r>
              <w:rPr>
                <w:color w:val="000000"/>
                <w:szCs w:val="24"/>
              </w:rPr>
              <w:t>/</w:t>
            </w:r>
            <w:r>
              <w:rPr>
                <w:color w:val="000000"/>
                <w:szCs w:val="24"/>
              </w:rPr>
              <w:t>人權法治</w:t>
            </w:r>
            <w:r>
              <w:rPr>
                <w:color w:val="000000"/>
                <w:szCs w:val="24"/>
              </w:rPr>
              <w:t>/</w:t>
            </w:r>
            <w:r>
              <w:rPr>
                <w:color w:val="000000"/>
                <w:szCs w:val="24"/>
              </w:rPr>
              <w:t>各類改編</w:t>
            </w:r>
            <w:r>
              <w:rPr>
                <w:color w:val="000000"/>
                <w:szCs w:val="24"/>
              </w:rPr>
              <w:t>/</w:t>
            </w:r>
            <w:r>
              <w:rPr>
                <w:color w:val="000000"/>
                <w:szCs w:val="24"/>
              </w:rPr>
              <w:t>國語</w:t>
            </w:r>
            <w:r>
              <w:rPr>
                <w:color w:val="000000"/>
                <w:szCs w:val="24"/>
              </w:rPr>
              <w:t>/</w:t>
            </w:r>
            <w:r>
              <w:rPr>
                <w:color w:val="000000"/>
                <w:szCs w:val="24"/>
              </w:rPr>
              <w:t>懸疑驚悚</w:t>
            </w:r>
            <w:r>
              <w:rPr>
                <w:color w:val="000000"/>
                <w:szCs w:val="24"/>
              </w:rPr>
              <w:t>/</w:t>
            </w:r>
            <w:r>
              <w:rPr>
                <w:color w:val="000000"/>
                <w:szCs w:val="24"/>
              </w:rPr>
              <w:t>社會</w:t>
            </w:r>
            <w:r>
              <w:rPr>
                <w:color w:val="000000"/>
                <w:szCs w:val="24"/>
              </w:rPr>
              <w:t>議題</w:t>
            </w:r>
            <w:r>
              <w:rPr>
                <w:color w:val="000000"/>
                <w:szCs w:val="24"/>
              </w:rPr>
              <w:t>/</w:t>
            </w:r>
            <w:r>
              <w:rPr>
                <w:color w:val="000000"/>
                <w:szCs w:val="24"/>
              </w:rPr>
              <w:t>警匪犯罪</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小太陽的心願</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My Very Own Circus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&lt;p&gt;13</w:t>
            </w:r>
            <w:r>
              <w:rPr>
                <w:color w:val="000000"/>
                <w:szCs w:val="24"/>
              </w:rPr>
              <w:t>歲的蘿拉出生馬戲團世家，父親比爾是一名職業小丑，她從小就跟著單親父親一起巡迴演出。可是她的內心卻渴望安穩的生活。多虧新老師發現她的學習天賦，蘿拉終於可以實現進入私校念書的夢想。隨遇而安的比爾能否接受女兒走上截然不同的路，及家族事業後繼無人的事實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動作冒險</w:t>
            </w:r>
            <w:r>
              <w:rPr>
                <w:color w:val="000000"/>
                <w:szCs w:val="24"/>
              </w:rPr>
              <w:t>/</w:t>
            </w:r>
            <w:r>
              <w:rPr>
                <w:color w:val="000000"/>
                <w:szCs w:val="24"/>
              </w:rPr>
              <w:t>家庭教育</w:t>
            </w:r>
            <w:r>
              <w:rPr>
                <w:color w:val="000000"/>
                <w:szCs w:val="24"/>
              </w:rPr>
              <w:t>/</w:t>
            </w:r>
            <w:r>
              <w:rPr>
                <w:color w:val="000000"/>
                <w:szCs w:val="24"/>
              </w:rPr>
              <w:t>生涯規劃</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偷畫男</w:t>
            </w:r>
            <w:r>
              <w:rPr>
                <w:color w:val="000000"/>
                <w:szCs w:val="24"/>
              </w:rPr>
              <w:lastRenderedPageBreak/>
              <w:t>孩</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The</w:t>
            </w:r>
            <w:r>
              <w:rPr>
                <w:color w:val="000000"/>
                <w:szCs w:val="24"/>
              </w:rPr>
              <w:t xml:space="preserve"> German </w:t>
            </w:r>
            <w:r>
              <w:rPr>
                <w:color w:val="000000"/>
                <w:szCs w:val="24"/>
              </w:rPr>
              <w:lastRenderedPageBreak/>
              <w:t>Lesson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lastRenderedPageBreak/>
              <w:t>124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w:t>
            </w:r>
            <w:r>
              <w:rPr>
                <w:color w:val="000000"/>
                <w:szCs w:val="24"/>
              </w:rPr>
              <w:lastRenderedPageBreak/>
              <w:t>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少年西吉被關在感化院囚房中罰寫作文，題</w:t>
            </w:r>
            <w:r>
              <w:rPr>
                <w:color w:val="000000"/>
                <w:szCs w:val="24"/>
              </w:rPr>
              <w:lastRenderedPageBreak/>
              <w:t>目是〈善盡職責的快樂〉，瞬間思緒倒流至二戰期間：他的警察父親顏斯接獲了納粹「禁畫令」，命令他去監視畫家麥克斯一舉一動，並舉報且毀滅所有畫作。儘管麥克斯曾是顏斯的莫逆，但顏斯卻依然堅</w:t>
            </w:r>
            <w:r>
              <w:rPr>
                <w:color w:val="000000"/>
                <w:szCs w:val="24"/>
              </w:rPr>
              <w: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德</w:t>
            </w:r>
            <w:r>
              <w:rPr>
                <w:color w:val="000000"/>
                <w:szCs w:val="24"/>
              </w:rPr>
              <w:lastRenderedPageBreak/>
              <w:t>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SDGs10</w:t>
            </w:r>
            <w:r>
              <w:rPr>
                <w:color w:val="000000"/>
                <w:szCs w:val="24"/>
              </w:rPr>
              <w:t>減少</w:t>
            </w:r>
            <w:r>
              <w:rPr>
                <w:color w:val="000000"/>
                <w:szCs w:val="24"/>
              </w:rPr>
              <w:lastRenderedPageBreak/>
              <w:t>不平</w:t>
            </w:r>
            <w:r>
              <w:rPr>
                <w:color w:val="000000"/>
                <w:szCs w:val="24"/>
              </w:rPr>
              <w:t>/SDGs16</w:t>
            </w:r>
            <w:r>
              <w:rPr>
                <w:color w:val="000000"/>
                <w:szCs w:val="24"/>
              </w:rPr>
              <w:t>和平正義</w:t>
            </w:r>
            <w:r>
              <w:rPr>
                <w:color w:val="000000"/>
                <w:szCs w:val="24"/>
              </w:rPr>
              <w:t>/SDGs4</w:t>
            </w:r>
            <w:r>
              <w:rPr>
                <w:color w:val="000000"/>
                <w:szCs w:val="24"/>
              </w:rPr>
              <w:t>優質教育</w:t>
            </w:r>
            <w:r>
              <w:rPr>
                <w:color w:val="000000"/>
                <w:szCs w:val="24"/>
              </w:rPr>
              <w:t>/</w:t>
            </w:r>
            <w:r>
              <w:rPr>
                <w:color w:val="000000"/>
                <w:szCs w:val="24"/>
              </w:rPr>
              <w:t>人權法治</w:t>
            </w:r>
            <w:r>
              <w:rPr>
                <w:color w:val="000000"/>
                <w:szCs w:val="24"/>
              </w:rPr>
              <w:t>/</w:t>
            </w:r>
            <w:r>
              <w:rPr>
                <w:color w:val="000000"/>
                <w:szCs w:val="24"/>
              </w:rPr>
              <w:t>國防戰爭</w:t>
            </w:r>
            <w:r>
              <w:rPr>
                <w:color w:val="000000"/>
                <w:szCs w:val="24"/>
              </w:rPr>
              <w:t>/</w:t>
            </w:r>
            <w:r>
              <w:rPr>
                <w:color w:val="000000"/>
                <w:szCs w:val="24"/>
              </w:rPr>
              <w:t>學習單</w:t>
            </w:r>
            <w:r>
              <w:rPr>
                <w:color w:val="000000"/>
                <w:szCs w:val="24"/>
              </w:rPr>
              <w:t>/</w:t>
            </w:r>
            <w:r>
              <w:rPr>
                <w:color w:val="000000"/>
                <w:szCs w:val="24"/>
              </w:rPr>
              <w:t>政治</w:t>
            </w:r>
            <w:r>
              <w:rPr>
                <w:color w:val="000000"/>
                <w:szCs w:val="24"/>
              </w:rPr>
              <w:t>/</w:t>
            </w:r>
            <w:r>
              <w:rPr>
                <w:color w:val="000000"/>
                <w:szCs w:val="24"/>
              </w:rPr>
              <w:t>歷史傳記</w:t>
            </w:r>
            <w:r>
              <w:rPr>
                <w:color w:val="000000"/>
                <w:szCs w:val="24"/>
              </w:rPr>
              <w:t>/</w:t>
            </w:r>
            <w:r>
              <w:rPr>
                <w:color w:val="000000"/>
                <w:szCs w:val="24"/>
              </w:rPr>
              <w:t>社會議題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w:t>
            </w:r>
            <w:r>
              <w:rPr>
                <w:color w:val="000000"/>
                <w:szCs w:val="24"/>
              </w:rPr>
              <w:lastRenderedPageBreak/>
              <w:t>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77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咖啡莊園的亡靈</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All the Dead Ones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120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&lt;p&gt;1899</w:t>
            </w:r>
            <w:r>
              <w:rPr>
                <w:color w:val="000000"/>
                <w:szCs w:val="24"/>
              </w:rPr>
              <w:t>年的巴西，廢除奴隸制度後不久，逝者的亡靈卻仍在人世間遊走。對於咖啡世家「蘇亞雷斯」一家的白人女人們來說，放棄過去的尊貴特權，並適應中產階級生活，令她們幾近崩潰。對於曾經被奴役的伊娜來說，在充滿敵意的新世界中與所愛之人重聚，迫使她必須面對真實的自己。在巴西複雜的歷史與喧亂的現今之間，這些女性努力創造全新的未來，並得面對社會轉型所帶來的天搖地動</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葡萄牙語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/SDGs16</w:t>
            </w:r>
            <w:r>
              <w:rPr>
                <w:color w:val="000000"/>
                <w:szCs w:val="24"/>
              </w:rPr>
              <w:t>和平正義</w:t>
            </w:r>
            <w:r>
              <w:rPr>
                <w:color w:val="000000"/>
                <w:szCs w:val="24"/>
              </w:rPr>
              <w:t>/SDGs5</w:t>
            </w:r>
            <w:r>
              <w:rPr>
                <w:color w:val="000000"/>
                <w:szCs w:val="24"/>
              </w:rPr>
              <w:t>性別平權</w:t>
            </w:r>
            <w:r>
              <w:rPr>
                <w:color w:val="000000"/>
                <w:szCs w:val="24"/>
              </w:rPr>
              <w:t>/</w:t>
            </w:r>
            <w:r>
              <w:rPr>
                <w:color w:val="000000"/>
                <w:szCs w:val="24"/>
              </w:rPr>
              <w:t>多元文化</w:t>
            </w:r>
            <w:r>
              <w:rPr>
                <w:color w:val="000000"/>
                <w:szCs w:val="24"/>
              </w:rPr>
              <w:t>/</w:t>
            </w:r>
            <w:r>
              <w:rPr>
                <w:color w:val="000000"/>
                <w:szCs w:val="24"/>
              </w:rPr>
              <w:t>情感教育</w:t>
            </w:r>
            <w:r>
              <w:rPr>
                <w:color w:val="000000"/>
                <w:szCs w:val="24"/>
              </w:rPr>
              <w:t>/</w:t>
            </w:r>
            <w:r>
              <w:rPr>
                <w:color w:val="000000"/>
                <w:szCs w:val="24"/>
              </w:rPr>
              <w:t>歷史傳記</w:t>
            </w:r>
            <w:r>
              <w:rPr>
                <w:color w:val="000000"/>
                <w:szCs w:val="24"/>
              </w:rPr>
              <w:t>/</w:t>
            </w:r>
            <w:r>
              <w:rPr>
                <w:color w:val="000000"/>
                <w:szCs w:val="24"/>
              </w:rPr>
              <w:t>生命教育</w:t>
            </w:r>
            <w:r>
              <w:rPr>
                <w:color w:val="000000"/>
                <w:szCs w:val="24"/>
              </w:rPr>
              <w:t>/</w:t>
            </w:r>
            <w:r>
              <w:rPr>
                <w:color w:val="000000"/>
                <w:szCs w:val="24"/>
              </w:rPr>
              <w:t>種族認同</w:t>
            </w:r>
            <w:r>
              <w:rPr>
                <w:color w:val="000000"/>
                <w:szCs w:val="24"/>
              </w:rPr>
              <w:t>/</w:t>
            </w:r>
            <w:r>
              <w:rPr>
                <w:color w:val="000000"/>
                <w:szCs w:val="24"/>
              </w:rPr>
              <w:t>葡萄牙語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女力拳開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Fighter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經過幾個月的社會適應訓練，逃離北韓的智娜搬進首爾一間小公寓，開始新的人生。為把父親接來南韓，她需要錢，但無論她多麼努力，歧視的問題讓她在工作上處處碰壁。一天，經紀人介紹她到一家拳擊館當清潔人員。看著許多年輕又自信的女拳擊手，智娜覺得熱血沸騰</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w:t>
            </w:r>
            <w:r>
              <w:rPr>
                <w:color w:val="000000"/>
                <w:szCs w:val="24"/>
              </w:rPr>
              <w:t>終結貧窮</w:t>
            </w:r>
            <w:r>
              <w:rPr>
                <w:color w:val="000000"/>
                <w:szCs w:val="24"/>
              </w:rPr>
              <w:t>/SDGs5</w:t>
            </w:r>
            <w:r>
              <w:rPr>
                <w:color w:val="000000"/>
                <w:szCs w:val="24"/>
              </w:rPr>
              <w:t>性別平權</w:t>
            </w:r>
            <w:r>
              <w:rPr>
                <w:color w:val="000000"/>
                <w:szCs w:val="24"/>
              </w:rPr>
              <w:t>/SDGs8</w:t>
            </w:r>
            <w:r>
              <w:rPr>
                <w:color w:val="000000"/>
                <w:szCs w:val="24"/>
              </w:rPr>
              <w:t>工作及經濟</w:t>
            </w:r>
            <w:r>
              <w:rPr>
                <w:color w:val="000000"/>
                <w:szCs w:val="24"/>
              </w:rPr>
              <w:t>/</w:t>
            </w:r>
            <w:r>
              <w:rPr>
                <w:color w:val="000000"/>
                <w:szCs w:val="24"/>
              </w:rPr>
              <w:t>性平教育</w:t>
            </w:r>
            <w:r>
              <w:rPr>
                <w:color w:val="000000"/>
                <w:szCs w:val="24"/>
              </w:rPr>
              <w:t>/</w:t>
            </w:r>
            <w:r>
              <w:rPr>
                <w:color w:val="000000"/>
                <w:szCs w:val="24"/>
              </w:rPr>
              <w:t>生涯規劃</w:t>
            </w:r>
            <w:r>
              <w:rPr>
                <w:color w:val="000000"/>
                <w:szCs w:val="24"/>
              </w:rPr>
              <w:t>/</w:t>
            </w:r>
            <w:r>
              <w:rPr>
                <w:color w:val="000000"/>
                <w:szCs w:val="24"/>
              </w:rPr>
              <w:t>社會議題</w:t>
            </w:r>
            <w:r>
              <w:rPr>
                <w:color w:val="000000"/>
                <w:szCs w:val="24"/>
              </w:rPr>
              <w:t>/</w:t>
            </w:r>
            <w:r>
              <w:rPr>
                <w:color w:val="000000"/>
                <w:szCs w:val="24"/>
              </w:rPr>
              <w:t>自我成長</w:t>
            </w:r>
            <w:r>
              <w:rPr>
                <w:color w:val="000000"/>
                <w:szCs w:val="24"/>
              </w:rPr>
              <w:t>/</w:t>
            </w:r>
            <w:r>
              <w:rPr>
                <w:color w:val="000000"/>
                <w:szCs w:val="24"/>
              </w:rPr>
              <w:t>運動熱血</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79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銀河補習班</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Looking Up</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147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浩瀚宇宙，太空人馬飛意外失聯。他在絕望中，回憶起父親馬皓文。馬皓文是建造東沛大橋的工程師，卻在馬飛小時候，因替單位背黑鍋而入獄，人生從此開始走下坡。出獄後他發</w:t>
            </w:r>
            <w:r>
              <w:rPr>
                <w:color w:val="000000"/>
                <w:szCs w:val="24"/>
              </w:rPr>
              <w:lastRenderedPageBreak/>
              <w:t>現兒子因為成績墊底、屢次逃學而將被閻主任退學。馬皓文跟主任打賭，只要能讓馬飛擠進前十名，就讓他繼續上學。相較於升學至上的閻主任，馬皓文鼓勵孩子追求夢想。天馬行空而充滿熱情的馬皓文，究竟能否改變兒子的命運？而太空人馬飛是否能重返地球、與父親相聚？父子倆穿越漫長時光，笑中帶淚的親情摯愛，喚回生命中的溫</w:t>
            </w:r>
            <w:r>
              <w:rPr>
                <w:color w:val="000000"/>
                <w:szCs w:val="24"/>
              </w:rPr>
              <w:t>暖與奇蹟。</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中文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家庭教育</w:t>
            </w:r>
            <w:r>
              <w:rPr>
                <w:color w:val="000000"/>
                <w:szCs w:val="24"/>
              </w:rPr>
              <w:t>/</w:t>
            </w:r>
            <w:r>
              <w:rPr>
                <w:color w:val="000000"/>
                <w:szCs w:val="24"/>
              </w:rPr>
              <w:t>環境教育</w:t>
            </w:r>
            <w:r>
              <w:rPr>
                <w:color w:val="000000"/>
                <w:szCs w:val="24"/>
              </w:rPr>
              <w:t>/</w:t>
            </w:r>
            <w:r>
              <w:rPr>
                <w:color w:val="000000"/>
                <w:szCs w:val="24"/>
              </w:rPr>
              <w:t>療癒溫馨</w:t>
            </w:r>
            <w:r>
              <w:rPr>
                <w:color w:val="000000"/>
                <w:szCs w:val="24"/>
              </w:rPr>
              <w:t>/</w:t>
            </w:r>
            <w:r>
              <w:rPr>
                <w:color w:val="000000"/>
                <w:szCs w:val="24"/>
              </w:rPr>
              <w:t>社會</w:t>
            </w:r>
            <w:r>
              <w:rPr>
                <w:color w:val="000000"/>
                <w:szCs w:val="24"/>
              </w:rPr>
              <w:lastRenderedPageBreak/>
              <w:t>議題</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w:t>
            </w:r>
            <w:r>
              <w:rPr>
                <w:color w:val="000000"/>
                <w:szCs w:val="24"/>
              </w:rPr>
              <w:lastRenderedPageBreak/>
              <w:t>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80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100%</w:t>
            </w:r>
            <w:r>
              <w:rPr>
                <w:color w:val="000000"/>
                <w:szCs w:val="24"/>
              </w:rPr>
              <w:t>小狼人</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100% Wolf</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福來弟魯賓即將繼位成為狼人家族的領袖，他也相信自己有如父親福霸一般，會成為史上最威猛的狼人</w:t>
            </w:r>
            <w:r>
              <w:rPr>
                <w:color w:val="000000"/>
                <w:szCs w:val="24"/>
              </w:rPr>
              <w:t>…</w:t>
            </w:r>
            <w:r>
              <w:rPr>
                <w:color w:val="000000"/>
                <w:szCs w:val="24"/>
              </w:rPr>
              <w:t>。然而，在福來弟</w:t>
            </w:r>
            <w:r>
              <w:rPr>
                <w:color w:val="000000"/>
                <w:szCs w:val="24"/>
              </w:rPr>
              <w:t>14</w:t>
            </w:r>
            <w:r>
              <w:rPr>
                <w:color w:val="000000"/>
                <w:szCs w:val="24"/>
              </w:rPr>
              <w:t>歲生日第一次變身時，他居然變成一隻名副其實的</w:t>
            </w:r>
            <w:r>
              <w:rPr>
                <w:color w:val="000000"/>
                <w:szCs w:val="24"/>
              </w:rPr>
              <w:t>……</w:t>
            </w:r>
            <w:r>
              <w:rPr>
                <w:color w:val="000000"/>
                <w:szCs w:val="24"/>
              </w:rPr>
              <w:t>貴賓犬？！在明天日出之前，他需要證明自己夠格當狼人，否則他就會因資格不符永遠遭到家族放逐。鼓起勇氣踏上探險之路的福來弟，在夜晚大城市的街道失去了方向，一隻流浪狗大姊大貝貝陰錯陽差幫助了他，卻同時被捕狗隊抓住，他必須在今晚克服超萌的外表，逃出捕狗隊的牢籠，還有人類瘋哥一直來攪局，讓他證明自己是</w:t>
            </w:r>
            <w:r>
              <w:rPr>
                <w:color w:val="000000"/>
                <w:szCs w:val="24"/>
              </w:rPr>
              <w:t>100%</w:t>
            </w:r>
            <w:r>
              <w:rPr>
                <w:color w:val="000000"/>
                <w:szCs w:val="24"/>
              </w:rPr>
              <w:t>狼人之路更顯困難重重。</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r>
              <w:rPr>
                <w:color w:val="000000"/>
                <w:szCs w:val="24"/>
              </w:rPr>
              <w:t>/</w:t>
            </w: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w:t>
            </w:r>
            <w:r>
              <w:rPr>
                <w:color w:val="000000"/>
                <w:szCs w:val="24"/>
              </w:rPr>
              <w:t>DGs15</w:t>
            </w:r>
            <w:r>
              <w:rPr>
                <w:color w:val="000000"/>
                <w:szCs w:val="24"/>
              </w:rPr>
              <w:t>保育陸域</w:t>
            </w:r>
            <w:r>
              <w:rPr>
                <w:color w:val="000000"/>
                <w:szCs w:val="24"/>
              </w:rPr>
              <w:t>/</w:t>
            </w:r>
            <w:r>
              <w:rPr>
                <w:color w:val="000000"/>
                <w:szCs w:val="24"/>
              </w:rPr>
              <w:t>兒童親子</w:t>
            </w:r>
            <w:r>
              <w:rPr>
                <w:color w:val="000000"/>
                <w:szCs w:val="24"/>
              </w:rPr>
              <w:t>/</w:t>
            </w:r>
            <w:r>
              <w:rPr>
                <w:color w:val="000000"/>
                <w:szCs w:val="24"/>
              </w:rPr>
              <w:t>學習單</w:t>
            </w:r>
            <w:r>
              <w:rPr>
                <w:color w:val="000000"/>
                <w:szCs w:val="24"/>
              </w:rPr>
              <w:t>/</w:t>
            </w:r>
            <w:r>
              <w:rPr>
                <w:color w:val="000000"/>
                <w:szCs w:val="24"/>
              </w:rPr>
              <w:t>環境教育</w:t>
            </w:r>
            <w:r>
              <w:rPr>
                <w:color w:val="000000"/>
                <w:szCs w:val="24"/>
              </w:rPr>
              <w:t>/</w:t>
            </w:r>
            <w:r>
              <w:rPr>
                <w:color w:val="000000"/>
                <w:szCs w:val="24"/>
              </w:rPr>
              <w:t>英語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動畫片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我的家人歐買尬</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Lord, Give Me Patience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格里歐（佐迪桑切斯飾）是一位脾氣暴躁又保守的銀行家，也是西班牙皇家馬德里隊的死忠足球迷，在妻子（蘿西德帕瑪飾）意外去世後，他必須履行亡妻遺願：與子女一同前往她的故鄉聖路卡，將骨灰撒向大海。這場旅途中，同行的大女婿是獨立派加泰隆尼亞人兼巴塞隆納隊粉絲、二女兒的男友是激進共產主義</w:t>
            </w:r>
            <w:r>
              <w:rPr>
                <w:color w:val="000000"/>
                <w:szCs w:val="24"/>
              </w:rPr>
              <w:t>嬉皮、還有兩年沒跟他說過話的同性戀小兒子，私自跟塞內加爾裔黑人訂婚。存在於兩代間的同性戀與種族歧視、皇馬對巴塞隆納球隊</w:t>
            </w:r>
            <w:r>
              <w:rPr>
                <w:color w:val="000000"/>
                <w:szCs w:val="24"/>
              </w:rPr>
              <w:lastRenderedPageBreak/>
              <w:t>的較勁、西班牙統獨派的對立，他們能否跨越觀念上的鴻溝，學會包容彼此？</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西班牙語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/SDGs5</w:t>
            </w:r>
            <w:r>
              <w:rPr>
                <w:color w:val="000000"/>
                <w:szCs w:val="24"/>
              </w:rPr>
              <w:t>性別平權</w:t>
            </w:r>
            <w:r>
              <w:rPr>
                <w:color w:val="000000"/>
                <w:szCs w:val="24"/>
              </w:rPr>
              <w:t>/</w:t>
            </w:r>
            <w:r>
              <w:rPr>
                <w:color w:val="000000"/>
                <w:szCs w:val="24"/>
              </w:rPr>
              <w:t>喜劇</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性平教育</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露西亞的聖誕願望</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All I Want For Christmas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露西亞與父母住在遙遠的格陵蘭，她的父親是聖誕老人。她每天去上聖誕學院，渴望成為下一位丹麥聖誕老人。學院卻不准，因為只有男生才能當聖誕老人。露西亞決定反抗制度，校長給她機會，她必須實現亞伯特的願望，來證明自己的實力。亞伯特希望父親能從怪病痊癒，這場怪病正是被坎卜斯所感染。唯有抓到坎卜斯，亞父才有機會痊癒。就在露西亞與她爸前往追查時，發現竟有其他人也在找坎卜斯，這場驚人的冒險才剛要開始</w:t>
            </w:r>
            <w:r>
              <w:rPr>
                <w:color w:val="000000"/>
                <w:szCs w:val="24"/>
              </w:rPr>
              <w:t>...</w:t>
            </w:r>
            <w:r>
              <w:rPr>
                <w:color w:val="000000"/>
                <w:szCs w:val="24"/>
              </w:rPr>
              <w:t>。</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丹麥語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SDGs5</w:t>
            </w:r>
            <w:r>
              <w:rPr>
                <w:color w:val="000000"/>
                <w:szCs w:val="24"/>
              </w:rPr>
              <w:t>性別平權</w:t>
            </w:r>
            <w:r>
              <w:rPr>
                <w:color w:val="000000"/>
                <w:szCs w:val="24"/>
              </w:rPr>
              <w:t>/</w:t>
            </w:r>
            <w:r>
              <w:rPr>
                <w:color w:val="000000"/>
                <w:szCs w:val="24"/>
              </w:rPr>
              <w:t>丹麥語</w:t>
            </w:r>
            <w:r>
              <w:rPr>
                <w:color w:val="000000"/>
                <w:szCs w:val="24"/>
              </w:rPr>
              <w:t>/</w:t>
            </w:r>
            <w:r>
              <w:rPr>
                <w:color w:val="000000"/>
                <w:szCs w:val="24"/>
              </w:rPr>
              <w:t>兒童親子</w:t>
            </w:r>
            <w:r>
              <w:rPr>
                <w:color w:val="000000"/>
                <w:szCs w:val="24"/>
              </w:rPr>
              <w:t>/</w:t>
            </w:r>
            <w:r>
              <w:rPr>
                <w:color w:val="000000"/>
                <w:szCs w:val="24"/>
              </w:rPr>
              <w:t>動作冒險</w:t>
            </w:r>
            <w:r>
              <w:rPr>
                <w:color w:val="000000"/>
                <w:szCs w:val="24"/>
              </w:rPr>
              <w:t>/</w:t>
            </w:r>
            <w:r>
              <w:rPr>
                <w:color w:val="000000"/>
                <w:szCs w:val="24"/>
              </w:rPr>
              <w:t>國語</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療癒溫馨</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我可能不會變瘦</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Chubby Drums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卓姆是非常活潑開朗的孩子，他很誠實，只不過有點胖，他跟家人搬到瘦子鎮之後，原本快樂的生活全都走樣了，他父親在當地開了一間餐廳，但是在瘦子鎮，大家都很不愛出門，而且沒有胖子。卓姆在愛上全鎮最瘦的麗芙後，想盡辦法要討她的歡心，他要讓這裡的人看見他的內心真正的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w:t>
            </w:r>
            <w:r>
              <w:rPr>
                <w:color w:val="000000"/>
                <w:szCs w:val="24"/>
              </w:rPr>
              <w:t>健體領域</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自我成長</w:t>
            </w:r>
            <w:r>
              <w:rPr>
                <w:color w:val="000000"/>
                <w:szCs w:val="24"/>
              </w:rPr>
              <w:t>/</w:t>
            </w:r>
            <w:r>
              <w:rPr>
                <w:color w:val="000000"/>
                <w:szCs w:val="24"/>
              </w:rPr>
              <w:t>荷蘭語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冰島冒險幫</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 xml:space="preserve">The </w:t>
            </w:r>
            <w:r>
              <w:rPr>
                <w:color w:val="000000"/>
                <w:szCs w:val="24"/>
              </w:rPr>
              <w:t>Icelandic Gang</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因為想念死去的父親，塞姆想成立一個到冰島的遠征隊。他與好朋友阿穆開始召集夥伴，這群冰島幫由五個男孩和一位女孩組成，他們都為遠征隊貢獻了自己的想法，他們一起遊戲，做行前訓練，感情也越來越好。但除了塞姆之外，其他人不再重視遠征隊的目的，行前訓練也逐漸變成嬉笑玩樂。於是塞姆做了一項危險的決定</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荷蘭語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SDGs17</w:t>
            </w:r>
            <w:r>
              <w:rPr>
                <w:color w:val="000000"/>
                <w:szCs w:val="24"/>
              </w:rPr>
              <w:t>多元夥伴</w:t>
            </w:r>
            <w:r>
              <w:rPr>
                <w:color w:val="000000"/>
                <w:szCs w:val="24"/>
              </w:rPr>
              <w:t>/</w:t>
            </w:r>
            <w:r>
              <w:rPr>
                <w:color w:val="000000"/>
                <w:szCs w:val="24"/>
              </w:rPr>
              <w:t>友情</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荷蘭語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打開名為家的門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I Am Home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恩書是報社編輯，獨自在首爾生活，正努力找房子。她的父親進哲是一名</w:t>
            </w:r>
            <w:r>
              <w:rPr>
                <w:color w:val="000000"/>
                <w:szCs w:val="24"/>
              </w:rPr>
              <w:t>24</w:t>
            </w:r>
            <w:r>
              <w:rPr>
                <w:color w:val="000000"/>
                <w:szCs w:val="24"/>
              </w:rPr>
              <w:t>小時營業的鎖匠，獨自住在仁川的老家。恩書沒想到自己會搬回家鄉和父親生活。她在那裡重拾家族記</w:t>
            </w:r>
            <w:r>
              <w:rPr>
                <w:color w:val="000000"/>
                <w:szCs w:val="24"/>
              </w:rPr>
              <w:lastRenderedPageBreak/>
              <w:t>憶，而一生都為別人開鎖的父親，也因為恩書的關係，逐漸打開自己的心房。</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SDGs11</w:t>
            </w:r>
            <w:r>
              <w:rPr>
                <w:color w:val="000000"/>
                <w:szCs w:val="24"/>
              </w:rPr>
              <w:t>永續城鄉</w:t>
            </w:r>
            <w:r>
              <w:rPr>
                <w:color w:val="000000"/>
                <w:szCs w:val="24"/>
              </w:rPr>
              <w:t>/</w:t>
            </w:r>
            <w:r>
              <w:rPr>
                <w:color w:val="000000"/>
                <w:szCs w:val="24"/>
              </w:rPr>
              <w:t>學習單</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社會</w:t>
            </w:r>
            <w:r>
              <w:rPr>
                <w:color w:val="000000"/>
                <w:szCs w:val="24"/>
              </w:rPr>
              <w:lastRenderedPageBreak/>
              <w:t>議題</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w:t>
            </w:r>
            <w:r>
              <w:rPr>
                <w:color w:val="000000"/>
                <w:szCs w:val="24"/>
              </w:rPr>
              <w:lastRenderedPageBreak/>
              <w:t>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86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失業女王聯盟</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Cart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&lt;p&gt;&lt;strong&gt;#</w:t>
            </w:r>
            <w:r>
              <w:rPr>
                <w:color w:val="000000"/>
                <w:szCs w:val="24"/>
              </w:rPr>
              <w:t>勞動基本權</w:t>
            </w:r>
            <w:r>
              <w:rPr>
                <w:color w:val="000000"/>
                <w:szCs w:val="24"/>
              </w:rPr>
              <w:t xml:space="preserve"> (</w:t>
            </w:r>
            <w:r>
              <w:rPr>
                <w:color w:val="000000"/>
                <w:szCs w:val="24"/>
              </w:rPr>
              <w:t>工會</w:t>
            </w:r>
            <w:r>
              <w:rPr>
                <w:color w:val="000000"/>
                <w:szCs w:val="24"/>
              </w:rPr>
              <w:t>) #</w:t>
            </w:r>
            <w:r>
              <w:rPr>
                <w:color w:val="000000"/>
                <w:szCs w:val="24"/>
              </w:rPr>
              <w:t>男女平等</w:t>
            </w:r>
            <w:r>
              <w:rPr>
                <w:color w:val="000000"/>
                <w:szCs w:val="24"/>
              </w:rPr>
              <w:t xml:space="preserve"> #</w:t>
            </w:r>
            <w:r>
              <w:rPr>
                <w:color w:val="000000"/>
                <w:szCs w:val="24"/>
              </w:rPr>
              <w:t>職場剝削</w:t>
            </w:r>
            <w:r>
              <w:rPr>
                <w:color w:val="000000"/>
                <w:szCs w:val="24"/>
              </w:rPr>
              <w:t xml:space="preserve"> </w:t>
            </w:r>
            <w:r>
              <w:rPr>
                <w:color w:val="000000"/>
                <w:szCs w:val="24"/>
              </w:rPr>
              <w:t>&lt;/strong&gt;&lt;/p&gt;&lt;p&gt;&lt;strong&gt;</w:t>
            </w:r>
            <w:r>
              <w:rPr>
                <w:color w:val="000000"/>
                <w:szCs w:val="24"/>
              </w:rPr>
              <w:t>【人權引言】</w:t>
            </w:r>
            <w:r>
              <w:rPr>
                <w:color w:val="000000"/>
                <w:szCs w:val="24"/>
              </w:rPr>
              <w:t>&lt;/strong&gt;&lt;/p&gt;&lt;p&gt;</w:t>
            </w:r>
            <w:r>
              <w:rPr>
                <w:color w:val="000000"/>
                <w:szCs w:val="24"/>
              </w:rPr>
              <w:t>工作權是個人權利，也是集體權利。它包含所有形式的工作，無論是自營工作還是依賴領薪的工作。而保護工作權有若干個組成部分，尤其是工作者有享有正當和有利的工作條件，特別是安全工作條件的權利、組織工會的權利及自由選擇和接受工作的權利。而這項權利之於所有人均應該是平等的，不應該因為任何因素而有差別待遇，即便是工人也必須有機會獲得升遷，而不會因為參與工會或政治活動等而遭到報復。</w:t>
            </w:r>
            <w:r>
              <w:rPr>
                <w:color w:val="000000"/>
                <w:szCs w:val="24"/>
              </w:rPr>
              <w:t>&lt;/p&gt;&lt;p&gt;</w:t>
            </w:r>
            <w:r>
              <w:rPr>
                <w:color w:val="000000"/>
                <w:szCs w:val="24"/>
              </w:rPr>
              <w:t>【看完電影，請記得填問卷，參加抽獎活動</w:t>
            </w:r>
            <w:r>
              <w:rPr>
                <w:color w:val="000000"/>
                <w:szCs w:val="24"/>
              </w:rPr>
              <w:t>：</w:t>
            </w:r>
            <w:r>
              <w:rPr>
                <w:color w:val="000000"/>
                <w:szCs w:val="24"/>
              </w:rPr>
              <w:t>&lt;a href="https://www.surveycake.com/s/3VK8k" rel="noopener noreferrer" target="_blank"&gt;https://www.surveycake.com/s/3VK8k&lt;/a&gt;</w:t>
            </w:r>
            <w:r>
              <w:rPr>
                <w:color w:val="000000"/>
                <w:szCs w:val="24"/>
              </w:rPr>
              <w:t>】</w:t>
            </w:r>
            <w:r>
              <w:rPr>
                <w:color w:val="000000"/>
                <w:szCs w:val="24"/>
              </w:rPr>
              <w:t>&lt;/p&gt;&lt;p&gt;&lt;strong&gt;</w:t>
            </w:r>
            <w:r>
              <w:rPr>
                <w:color w:val="000000"/>
                <w:szCs w:val="24"/>
              </w:rPr>
              <w:t>【電影簡介】</w:t>
            </w:r>
            <w:r>
              <w:rPr>
                <w:color w:val="000000"/>
                <w:szCs w:val="24"/>
              </w:rPr>
              <w:t>&lt;/strong&gt;&lt;/p&gt;&lt;p&gt;</w:t>
            </w:r>
            <w:r>
              <w:rPr>
                <w:color w:val="000000"/>
                <w:szCs w:val="24"/>
              </w:rPr>
              <w:t>『顧客至上！』每天都這麼喊話的超市員工們，儘管只是派遣人員，仍然盡心盡力在工作上滿足每一位顧客，生活中的不愉快也不要緊，只要努力就會有轉成正職的一天！然而，事情並不像他們想像般順利，即</w:t>
            </w:r>
            <w:r>
              <w:rPr>
                <w:color w:val="000000"/>
                <w:szCs w:val="24"/>
              </w:rPr>
              <w:t>將轉為正職的善熙（廉晶雅飾）與一群員工發現超市突然間要解雇所有派遣人員，原來那些忍耐和付出全部都是一場空，於是她們開始聯合起來一同對抗公司，爭取屬於她們的權利</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/SDGs16</w:t>
            </w:r>
            <w:r>
              <w:rPr>
                <w:color w:val="000000"/>
                <w:szCs w:val="24"/>
              </w:rPr>
              <w:t>和平正義</w:t>
            </w:r>
            <w:r>
              <w:rPr>
                <w:color w:val="000000"/>
                <w:szCs w:val="24"/>
              </w:rPr>
              <w:t>/SDGs8</w:t>
            </w:r>
            <w:r>
              <w:rPr>
                <w:color w:val="000000"/>
                <w:szCs w:val="24"/>
              </w:rPr>
              <w:t>工作及經濟</w:t>
            </w:r>
            <w:r>
              <w:rPr>
                <w:color w:val="000000"/>
                <w:szCs w:val="24"/>
              </w:rPr>
              <w:t>/</w:t>
            </w:r>
            <w:r>
              <w:rPr>
                <w:color w:val="000000"/>
                <w:szCs w:val="24"/>
              </w:rPr>
              <w:t>人權法治</w:t>
            </w:r>
            <w:r>
              <w:rPr>
                <w:color w:val="000000"/>
                <w:szCs w:val="24"/>
              </w:rPr>
              <w:t>/</w:t>
            </w:r>
            <w:r>
              <w:rPr>
                <w:color w:val="000000"/>
                <w:szCs w:val="24"/>
              </w:rPr>
              <w:t>學習單</w:t>
            </w:r>
            <w:r>
              <w:rPr>
                <w:color w:val="000000"/>
                <w:szCs w:val="24"/>
              </w:rPr>
              <w:t>/</w:t>
            </w:r>
            <w:r>
              <w:rPr>
                <w:color w:val="000000"/>
                <w:szCs w:val="24"/>
              </w:rPr>
              <w:t>性平教育</w:t>
            </w:r>
            <w:r>
              <w:rPr>
                <w:color w:val="000000"/>
                <w:szCs w:val="24"/>
              </w:rPr>
              <w:t>/</w:t>
            </w:r>
            <w:r>
              <w:rPr>
                <w:color w:val="000000"/>
                <w:szCs w:val="24"/>
              </w:rPr>
              <w:t>生涯規劃</w:t>
            </w:r>
            <w:r>
              <w:rPr>
                <w:color w:val="000000"/>
                <w:szCs w:val="24"/>
              </w:rPr>
              <w:t>/</w:t>
            </w:r>
            <w:r>
              <w:rPr>
                <w:color w:val="000000"/>
                <w:szCs w:val="24"/>
              </w:rPr>
              <w:t>真人真事改編</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異鄉真心話</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Distances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w:t>
            </w:r>
            <w:r>
              <w:rPr>
                <w:color w:val="000000"/>
                <w:szCs w:val="24"/>
              </w:rPr>
              <w:lastRenderedPageBreak/>
              <w:t>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&lt;p&gt;</w:t>
            </w:r>
            <w:r>
              <w:rPr>
                <w:color w:val="000000"/>
                <w:szCs w:val="24"/>
              </w:rPr>
              <w:t>反應歐洲當代人的經濟、感情問題，寫實刻劃人性</w:t>
            </w:r>
            <w:r>
              <w:rPr>
                <w:color w:val="000000"/>
                <w:szCs w:val="24"/>
              </w:rPr>
              <w:t>&lt;/p&gt;&lt;p&gt;</w:t>
            </w:r>
            <w:r>
              <w:rPr>
                <w:color w:val="000000"/>
                <w:szCs w:val="24"/>
              </w:rPr>
              <w:t>我們同病相憐，但不同甘共苦</w:t>
            </w:r>
            <w:r>
              <w:rPr>
                <w:color w:val="000000"/>
                <w:szCs w:val="24"/>
              </w:rPr>
              <w:lastRenderedPageBreak/>
              <w:t>&lt;/p&gt;&lt;p&gt;</w:t>
            </w:r>
            <w:r>
              <w:rPr>
                <w:color w:val="000000"/>
                <w:szCs w:val="24"/>
              </w:rPr>
              <w:t>奧莉維亞與好友們從西班牙前往柏林，要給他們的好友柯瑪斯一個生日驚喜。這趟旅遊卻不如預期那樣的歡樂：倒人胃口的瑣事一件件累積成失望、身處異國城市帶來的混亂更讓一行人頭昏腦脹。本以為重逢會像年輕時的每一次聚會一樣美好，一切卻在柯瑪斯突然消失的那刻急轉直下，不確定性和意外感瀰漫在屋內形成一股壓抑的氛圍。在這短短的週末裡，即將</w:t>
            </w:r>
            <w:r>
              <w:rPr>
                <w:color w:val="000000"/>
                <w:szCs w:val="24"/>
              </w:rPr>
              <w:t>40</w:t>
            </w:r>
            <w:r>
              <w:rPr>
                <w:color w:val="000000"/>
                <w:szCs w:val="24"/>
              </w:rPr>
              <w:t>歲的他們面對年輕時期就留下的未解矛盾，對生活不如預期的持續失落，讓每個人不禁質疑起這</w:t>
            </w:r>
            <w:r>
              <w:rPr>
                <w:color w:val="000000"/>
                <w:szCs w:val="24"/>
              </w:rPr>
              <w:t>段友誼的意義。自尊心居中作祟、衝突及矛盾蠢蠢欲動，時間與距離會改變世界上的所有事情，或許也包括他們的友情</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西班</w:t>
            </w:r>
            <w:r>
              <w:rPr>
                <w:color w:val="000000"/>
                <w:szCs w:val="24"/>
              </w:rPr>
              <w:lastRenderedPageBreak/>
              <w:t>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SDGs1</w:t>
            </w:r>
            <w:r>
              <w:rPr>
                <w:color w:val="000000"/>
                <w:szCs w:val="24"/>
              </w:rPr>
              <w:t>終結貧窮</w:t>
            </w:r>
            <w:r>
              <w:rPr>
                <w:color w:val="000000"/>
                <w:szCs w:val="24"/>
              </w:rPr>
              <w:t>/SDGs8</w:t>
            </w:r>
            <w:r>
              <w:rPr>
                <w:color w:val="000000"/>
                <w:szCs w:val="24"/>
              </w:rPr>
              <w:t>工</w:t>
            </w:r>
            <w:r>
              <w:rPr>
                <w:color w:val="000000"/>
                <w:szCs w:val="24"/>
              </w:rPr>
              <w:lastRenderedPageBreak/>
              <w:t>作及經濟</w:t>
            </w:r>
            <w:r>
              <w:rPr>
                <w:color w:val="000000"/>
                <w:szCs w:val="24"/>
              </w:rPr>
              <w:t>/</w:t>
            </w:r>
            <w:r>
              <w:rPr>
                <w:color w:val="000000"/>
                <w:szCs w:val="24"/>
              </w:rPr>
              <w:t>友情</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西班牙語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劇情</w:t>
            </w:r>
            <w:r>
              <w:rPr>
                <w:color w:val="000000"/>
                <w:szCs w:val="24"/>
              </w:rPr>
              <w:lastRenderedPageBreak/>
              <w:t>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88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日酒生情</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For Love’s SAKE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117</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對清酒有著誤解的女大學生，卻得在清酒酒莊展開實習生活？！</w:t>
            </w:r>
            <w:r>
              <w:rPr>
                <w:color w:val="000000"/>
                <w:szCs w:val="24"/>
              </w:rPr>
              <w:t>&lt;/p&gt;&lt;p&gt;</w:t>
            </w:r>
            <w:r>
              <w:rPr>
                <w:color w:val="000000"/>
                <w:szCs w:val="24"/>
              </w:rPr>
              <w:t>就讀農大的橘詩織，夢想是去法國的葡萄酒廠留學，卻被教授分發去廣島的清酒酒莊實習！為了獲得海外留學必需的學分，詩織隻身前往廣島，面對嚴格的釀酒師傅、繁複的清酒製程，以及行為叛逆的莊主兒子，詩織能放下偏見，體會到清酒的真正魅力嗎？而與莊主兒子間若有似無的淡淡感情，是否也能釀出結果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SDGs12</w:t>
            </w:r>
            <w:r>
              <w:rPr>
                <w:color w:val="000000"/>
                <w:szCs w:val="24"/>
              </w:rPr>
              <w:t>責任消費</w:t>
            </w:r>
            <w:r>
              <w:rPr>
                <w:color w:val="000000"/>
                <w:szCs w:val="24"/>
              </w:rPr>
              <w:t>/SDGs8</w:t>
            </w:r>
            <w:r>
              <w:rPr>
                <w:color w:val="000000"/>
                <w:szCs w:val="24"/>
              </w:rPr>
              <w:t>工作及經濟</w:t>
            </w:r>
            <w:r>
              <w:rPr>
                <w:color w:val="000000"/>
                <w:szCs w:val="24"/>
              </w:rPr>
              <w:t>/</w:t>
            </w:r>
            <w:r>
              <w:rPr>
                <w:color w:val="000000"/>
                <w:szCs w:val="24"/>
              </w:rPr>
              <w:t>情感教育</w:t>
            </w:r>
            <w:r>
              <w:rPr>
                <w:color w:val="000000"/>
                <w:szCs w:val="24"/>
              </w:rPr>
              <w:t>/</w:t>
            </w:r>
            <w:r>
              <w:rPr>
                <w:color w:val="000000"/>
                <w:szCs w:val="24"/>
              </w:rPr>
              <w:t>愛情</w:t>
            </w:r>
            <w:r>
              <w:rPr>
                <w:color w:val="000000"/>
                <w:szCs w:val="24"/>
              </w:rPr>
              <w:t>/</w:t>
            </w:r>
            <w:r>
              <w:rPr>
                <w:color w:val="000000"/>
                <w:szCs w:val="24"/>
              </w:rPr>
              <w:t>日語</w:t>
            </w:r>
            <w:r>
              <w:rPr>
                <w:color w:val="000000"/>
                <w:szCs w:val="24"/>
              </w:rPr>
              <w:t>/</w:t>
            </w:r>
            <w:r>
              <w:rPr>
                <w:color w:val="000000"/>
                <w:szCs w:val="24"/>
              </w:rPr>
              <w:t>生涯規劃</w:t>
            </w:r>
            <w:r>
              <w:rPr>
                <w:color w:val="000000"/>
                <w:szCs w:val="24"/>
              </w:rPr>
              <w:t>/</w:t>
            </w:r>
            <w:r>
              <w:rPr>
                <w:color w:val="000000"/>
                <w:szCs w:val="24"/>
              </w:rPr>
              <w:t>療癒溫馨</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89</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劫婚進行曲</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You Can’t Kiss the Bride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89</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年輕的時尚網紅和創作歌手陷入熱戀，這兩個沒有太多共同點的人，竟然決定閃婚。雙方的父親也南轅北轍：蓋塔諾住在義大利南部，是嚴謹的市長；迪亞哥則是北部的土豪，是有錢的企業家。雙方即將結為親家，但他們初次見面就互看不順眼。兩人的共同目標是，無論如何都要阻止這樁婚事。於是將兩個古怪的家庭，捲入一場阻撓婚事的大戰，他們到底能不</w:t>
            </w:r>
            <w:r>
              <w:rPr>
                <w:color w:val="000000"/>
                <w:szCs w:val="24"/>
              </w:rPr>
              <w:lastRenderedPageBreak/>
              <w:t>能如願以償呢？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義大利文</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SDGs17</w:t>
            </w:r>
            <w:r>
              <w:rPr>
                <w:color w:val="000000"/>
                <w:szCs w:val="24"/>
              </w:rPr>
              <w:t>多元夥伴</w:t>
            </w:r>
            <w:r>
              <w:rPr>
                <w:color w:val="000000"/>
                <w:szCs w:val="24"/>
              </w:rPr>
              <w:t>/</w:t>
            </w:r>
            <w:r>
              <w:rPr>
                <w:color w:val="000000"/>
                <w:szCs w:val="24"/>
              </w:rPr>
              <w:t>喜劇</w:t>
            </w:r>
            <w:r>
              <w:rPr>
                <w:color w:val="000000"/>
                <w:szCs w:val="24"/>
              </w:rPr>
              <w:t>/</w:t>
            </w:r>
            <w:r>
              <w:rPr>
                <w:color w:val="000000"/>
                <w:szCs w:val="24"/>
              </w:rPr>
              <w:t>婚姻關係</w:t>
            </w:r>
            <w:r>
              <w:rPr>
                <w:color w:val="000000"/>
                <w:szCs w:val="24"/>
              </w:rPr>
              <w:t>/</w:t>
            </w:r>
            <w:r>
              <w:rPr>
                <w:color w:val="000000"/>
                <w:szCs w:val="24"/>
              </w:rPr>
              <w:t>家庭教育</w:t>
            </w:r>
            <w:r>
              <w:rPr>
                <w:color w:val="000000"/>
                <w:szCs w:val="24"/>
              </w:rPr>
              <w:t>/</w:t>
            </w:r>
            <w:r>
              <w:rPr>
                <w:color w:val="000000"/>
                <w:szCs w:val="24"/>
              </w:rPr>
              <w:t>情感教育</w:t>
            </w:r>
            <w:r>
              <w:rPr>
                <w:color w:val="000000"/>
                <w:szCs w:val="24"/>
              </w:rPr>
              <w:t>/</w:t>
            </w:r>
            <w:r>
              <w:rPr>
                <w:color w:val="000000"/>
                <w:szCs w:val="24"/>
              </w:rPr>
              <w:t>義大利語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90</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愛妹賭局</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Get Her... If You Can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伊莎貝是個脫口秀演員，雖然口袋裡沒什麼錢，卻積極把握生命中的一切。一天，她遇上了家財萬貫、經營海運公司的三兄妹。二哥羅伯特是個愛慕虛榮的少爺，妹妹丹妮拉則是脾氣火爆的討厭鬼。看上了伊莎貝逗笑自己難搞妹妹的才能，羅伯特決定雇用伊莎貝來</w:t>
            </w:r>
            <w:r>
              <w:rPr>
                <w:color w:val="000000"/>
                <w:szCs w:val="24"/>
              </w:rPr>
              <w:t>"</w:t>
            </w:r>
            <w:r>
              <w:rPr>
                <w:color w:val="000000"/>
                <w:szCs w:val="24"/>
              </w:rPr>
              <w:t>搞定</w:t>
            </w:r>
            <w:r>
              <w:rPr>
                <w:color w:val="000000"/>
                <w:szCs w:val="24"/>
              </w:rPr>
              <w:t>"</w:t>
            </w:r>
            <w:r>
              <w:rPr>
                <w:color w:val="000000"/>
                <w:szCs w:val="24"/>
              </w:rPr>
              <w:t>自家妹妹的心。這個完美計畫，還會有來自亞馬遜雨林的巫師、易怒的上尉大哥和兩位擁有堅定信念的演員參與。他們所有人到底會擦出什麼火花呢？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西班牙語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SDGs17</w:t>
            </w:r>
            <w:r>
              <w:rPr>
                <w:color w:val="000000"/>
                <w:szCs w:val="24"/>
              </w:rPr>
              <w:t>多元夥伴</w:t>
            </w:r>
            <w:r>
              <w:rPr>
                <w:color w:val="000000"/>
                <w:szCs w:val="24"/>
              </w:rPr>
              <w:t>/</w:t>
            </w:r>
            <w:r>
              <w:rPr>
                <w:color w:val="000000"/>
                <w:szCs w:val="24"/>
              </w:rPr>
              <w:t>喜劇</w:t>
            </w:r>
            <w:r>
              <w:rPr>
                <w:color w:val="000000"/>
                <w:szCs w:val="24"/>
              </w:rPr>
              <w:t>/</w:t>
            </w:r>
            <w:r>
              <w:rPr>
                <w:color w:val="000000"/>
                <w:szCs w:val="24"/>
              </w:rPr>
              <w:t>家庭教育</w:t>
            </w:r>
            <w:r>
              <w:rPr>
                <w:color w:val="000000"/>
                <w:szCs w:val="24"/>
              </w:rPr>
              <w:t>/</w:t>
            </w:r>
            <w:r>
              <w:rPr>
                <w:color w:val="000000"/>
                <w:szCs w:val="24"/>
              </w:rPr>
              <w:t>西班牙語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91</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芭蕾奇緣</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Ballerina</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孤兒費莉西從小就懷著跳舞的夢想。她計畫和她想成為發明家的死黨維克多，一起逃離孤兒院，離開這個位於布列塔尼的小鎮，前往花都巴黎追尋跳舞的夢想。在連巴黎鐵塔都尚未建成的</w:t>
            </w:r>
            <w:r>
              <w:rPr>
                <w:color w:val="000000"/>
                <w:szCs w:val="24"/>
              </w:rPr>
              <w:t>19</w:t>
            </w:r>
            <w:r>
              <w:rPr>
                <w:color w:val="000000"/>
                <w:szCs w:val="24"/>
              </w:rPr>
              <w:t>世紀末，巴黎被喻為所有事物都充滿無限希望的夢想之都！費莉西下定決心要進入舞蹈學院修習芭蕾，在出現了強勁的芭蕾高手、愛慕他的王子</w:t>
            </w:r>
            <w:r>
              <w:rPr>
                <w:color w:val="000000"/>
                <w:szCs w:val="24"/>
              </w:rPr>
              <w:t>…</w:t>
            </w:r>
            <w:r>
              <w:rPr>
                <w:color w:val="000000"/>
                <w:szCs w:val="24"/>
              </w:rPr>
              <w:t>等一連串的阻礙與冒險後，費莉西究竟能否實現她最瘋狂的夢想</w:t>
            </w:r>
            <w:r>
              <w:rPr>
                <w:color w:val="000000"/>
                <w:szCs w:val="24"/>
              </w:rPr>
              <w:t>─</w:t>
            </w:r>
            <w:r>
              <w:rPr>
                <w:color w:val="000000"/>
                <w:szCs w:val="24"/>
              </w:rPr>
              <w:t>成為首席芭蕾舞伶，並站上巴黎歌劇院的舞台舞出真我呢？</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中文</w:t>
            </w:r>
            <w:r>
              <w:rPr>
                <w:color w:val="000000"/>
                <w:szCs w:val="24"/>
              </w:rPr>
              <w:t>/</w:t>
            </w:r>
            <w:r>
              <w:rPr>
                <w:color w:val="000000"/>
                <w:szCs w:val="24"/>
              </w:rPr>
              <w:t>英語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兒童親子</w:t>
            </w:r>
            <w:r>
              <w:rPr>
                <w:color w:val="000000"/>
                <w:szCs w:val="24"/>
              </w:rPr>
              <w:t>/</w:t>
            </w:r>
            <w:r>
              <w:rPr>
                <w:color w:val="000000"/>
                <w:szCs w:val="24"/>
              </w:rPr>
              <w:t>學習單</w:t>
            </w:r>
            <w:r>
              <w:rPr>
                <w:color w:val="000000"/>
                <w:szCs w:val="24"/>
              </w:rPr>
              <w:t>/</w:t>
            </w:r>
            <w:r>
              <w:rPr>
                <w:color w:val="000000"/>
                <w:szCs w:val="24"/>
              </w:rPr>
              <w:t>生涯規劃</w:t>
            </w:r>
            <w:r>
              <w:rPr>
                <w:color w:val="000000"/>
                <w:szCs w:val="24"/>
              </w:rPr>
              <w:t>/</w:t>
            </w:r>
            <w:r>
              <w:rPr>
                <w:color w:val="000000"/>
                <w:szCs w:val="24"/>
              </w:rPr>
              <w:t>療癒溫馨</w:t>
            </w:r>
            <w:r>
              <w:rPr>
                <w:color w:val="000000"/>
                <w:szCs w:val="24"/>
              </w:rPr>
              <w:t>/</w:t>
            </w:r>
            <w:r>
              <w:rPr>
                <w:color w:val="000000"/>
                <w:szCs w:val="24"/>
              </w:rPr>
              <w:t>英語</w:t>
            </w:r>
            <w:r>
              <w:rPr>
                <w:color w:val="000000"/>
                <w:szCs w:val="24"/>
              </w:rPr>
              <w:t>/</w:t>
            </w:r>
            <w:r>
              <w:rPr>
                <w:color w:val="000000"/>
                <w:szCs w:val="24"/>
              </w:rPr>
              <w:t>藝術領域</w:t>
            </w:r>
            <w:r>
              <w:rPr>
                <w:color w:val="000000"/>
                <w:szCs w:val="24"/>
              </w:rPr>
              <w:t>/</w:t>
            </w:r>
            <w:r>
              <w:rPr>
                <w:color w:val="000000"/>
                <w:szCs w:val="24"/>
              </w:rPr>
              <w:t>音</w:t>
            </w:r>
            <w:r>
              <w:rPr>
                <w:color w:val="000000"/>
                <w:szCs w:val="24"/>
              </w:rPr>
              <w:t>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動畫片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92</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湯屋裡我記得</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Mio on the Shore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自幼失去雙親的少女小澪，從小與奶奶和姑姑在鄉間長大，祖孫三代一同經營家傳的風呂民宿，直到年邁的奶奶決定將民宿結束營業，小澪只好孤身前往東京求職，投靠亡父的摯友京介先生。京介經營一間公共澡堂，暫住於此的小澪求職不順，留下來協助澡堂的庶務。經由澡堂的種種日常庶務，小澪與社區裡的年輕人結為朋友，逐漸在這大城市裡找到安身立命又延續過往記憶的方式。殊不知，營業數十年</w:t>
            </w:r>
            <w:r>
              <w:rPr>
                <w:color w:val="000000"/>
                <w:szCs w:val="24"/>
              </w:rPr>
              <w:lastRenderedPageBreak/>
              <w:t>的澡堂與街區其它老字號店鋪的生命，全都被悄悄按下了倒數計時器。</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SDGs8</w:t>
            </w:r>
            <w:r>
              <w:rPr>
                <w:color w:val="000000"/>
                <w:szCs w:val="24"/>
              </w:rPr>
              <w:t>工作及經濟</w:t>
            </w:r>
            <w:r>
              <w:rPr>
                <w:color w:val="000000"/>
                <w:szCs w:val="24"/>
              </w:rPr>
              <w:t>/</w:t>
            </w:r>
            <w:r>
              <w:rPr>
                <w:color w:val="000000"/>
                <w:szCs w:val="24"/>
              </w:rPr>
              <w:t>情感教育</w:t>
            </w:r>
            <w:r>
              <w:rPr>
                <w:color w:val="000000"/>
                <w:szCs w:val="24"/>
              </w:rPr>
              <w:t>/</w:t>
            </w:r>
            <w:r>
              <w:rPr>
                <w:color w:val="000000"/>
                <w:szCs w:val="24"/>
              </w:rPr>
              <w:t>生涯規劃</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93</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老娘撩落去</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The Rose Maker</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95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伊芙曾是聞名世界的玫瑰培育者之一。如今，她的公司瀕臨破產。除此之外，她的秘書薇拉還僱用三位完全沒有園藝技巧的邊緣人來幫忙。雖然他們沒有任何共同點，卻一起想出了一個瘋狂計畫，足以永遠改變他們的人生。</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SDGs12</w:t>
            </w:r>
            <w:r>
              <w:rPr>
                <w:color w:val="000000"/>
                <w:szCs w:val="24"/>
              </w:rPr>
              <w:t>責任消費</w:t>
            </w:r>
            <w:r>
              <w:rPr>
                <w:color w:val="000000"/>
                <w:szCs w:val="24"/>
              </w:rPr>
              <w:t>/SDGs8</w:t>
            </w:r>
            <w:r>
              <w:rPr>
                <w:color w:val="000000"/>
                <w:szCs w:val="24"/>
              </w:rPr>
              <w:t>工作及經濟</w:t>
            </w:r>
            <w:r>
              <w:rPr>
                <w:color w:val="000000"/>
                <w:szCs w:val="24"/>
              </w:rPr>
              <w:t>/</w:t>
            </w:r>
            <w:r>
              <w:rPr>
                <w:color w:val="000000"/>
                <w:szCs w:val="24"/>
              </w:rPr>
              <w:t>商業金融</w:t>
            </w:r>
            <w:r>
              <w:rPr>
                <w:color w:val="000000"/>
                <w:szCs w:val="24"/>
              </w:rPr>
              <w:t>/</w:t>
            </w:r>
            <w:r>
              <w:rPr>
                <w:color w:val="000000"/>
                <w:szCs w:val="24"/>
              </w:rPr>
              <w:t>喜劇</w:t>
            </w:r>
            <w:r>
              <w:rPr>
                <w:color w:val="000000"/>
                <w:szCs w:val="24"/>
              </w:rPr>
              <w:t>/</w:t>
            </w:r>
            <w:r>
              <w:rPr>
                <w:color w:val="000000"/>
                <w:szCs w:val="24"/>
              </w:rPr>
              <w:t>法語</w:t>
            </w:r>
            <w:r>
              <w:rPr>
                <w:color w:val="000000"/>
                <w:szCs w:val="24"/>
              </w:rPr>
              <w:t>/</w:t>
            </w:r>
            <w:r>
              <w:rPr>
                <w:color w:val="000000"/>
                <w:szCs w:val="24"/>
              </w:rPr>
              <w:t>療癒溫馨</w:t>
            </w:r>
            <w:r>
              <w:rPr>
                <w:color w:val="000000"/>
                <w:szCs w:val="24"/>
              </w:rPr>
              <w:t>/</w:t>
            </w:r>
            <w:r>
              <w:rPr>
                <w:color w:val="000000"/>
                <w:szCs w:val="24"/>
              </w:rPr>
              <w:t>自我成長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94</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女孩們的夏日浮光</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Short Vacation</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80</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在探索世界盡頭時，我們意外的長大了！</w:t>
            </w:r>
            <w:r>
              <w:rPr>
                <w:color w:val="000000"/>
                <w:szCs w:val="24"/>
              </w:rPr>
              <w:t xml:space="preserve"> </w:t>
            </w:r>
            <w:r>
              <w:rPr>
                <w:color w:val="000000"/>
                <w:szCs w:val="24"/>
              </w:rPr>
              <w:t>四名攝影社的國中生，從老師那裡獲得一台膠捲相機。老師請她們在暑假時，拿著這台相機拍攝有關「世界盡頭」的照片回來。就在她們討論哪裡才是世界盡頭時，其中一名女孩提議，她們可以搭乘火車到最後一站。</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韓語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友情</w:t>
            </w:r>
            <w:r>
              <w:rPr>
                <w:color w:val="000000"/>
                <w:szCs w:val="24"/>
              </w:rPr>
              <w:t>/</w:t>
            </w:r>
            <w:r>
              <w:rPr>
                <w:color w:val="000000"/>
                <w:szCs w:val="24"/>
              </w:rPr>
              <w:t>情感教育</w:t>
            </w:r>
            <w:r>
              <w:rPr>
                <w:color w:val="000000"/>
                <w:szCs w:val="24"/>
              </w:rPr>
              <w:t>/</w:t>
            </w:r>
            <w:r>
              <w:rPr>
                <w:color w:val="000000"/>
                <w:szCs w:val="24"/>
              </w:rPr>
              <w:t>療癒溫馨</w:t>
            </w:r>
            <w:r>
              <w:rPr>
                <w:color w:val="000000"/>
                <w:szCs w:val="24"/>
              </w:rPr>
              <w:t>/</w:t>
            </w:r>
            <w:r>
              <w:rPr>
                <w:color w:val="000000"/>
                <w:szCs w:val="24"/>
              </w:rPr>
              <w:t>綜合領域</w:t>
            </w:r>
            <w:r>
              <w:rPr>
                <w:color w:val="000000"/>
                <w:szCs w:val="24"/>
              </w:rPr>
              <w:t>/</w:t>
            </w:r>
            <w:r>
              <w:rPr>
                <w:color w:val="000000"/>
                <w:szCs w:val="24"/>
              </w:rPr>
              <w:t>自我成長</w:t>
            </w:r>
            <w:r>
              <w:rPr>
                <w:color w:val="000000"/>
                <w:szCs w:val="24"/>
              </w:rPr>
              <w:t>/</w:t>
            </w:r>
            <w:r>
              <w:rPr>
                <w:color w:val="000000"/>
                <w:szCs w:val="24"/>
              </w:rPr>
              <w:t>韓語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widowControl/>
              <w:jc w:val="center"/>
              <w:rPr>
                <w:color w:val="000000"/>
                <w:szCs w:val="24"/>
              </w:rPr>
            </w:pPr>
            <w:r>
              <w:rPr>
                <w:color w:val="000000"/>
                <w:szCs w:val="24"/>
              </w:rPr>
              <w:t>95</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逃出神秘島</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Go Away</w:t>
            </w:r>
            <w:r>
              <w:rPr>
                <w:color w:val="000000"/>
                <w:szCs w:val="24"/>
              </w:rPr>
              <w:t>，</w:t>
            </w:r>
            <w:r>
              <w:rPr>
                <w:color w:val="000000"/>
                <w:szCs w:val="24"/>
              </w:rPr>
              <w:t xml:space="preserve"> Ultramarine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106</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高中生七草與其他</w:t>
            </w:r>
            <w:r>
              <w:rPr>
                <w:color w:val="000000"/>
                <w:szCs w:val="24"/>
              </w:rPr>
              <w:t>2000</w:t>
            </w:r>
            <w:r>
              <w:rPr>
                <w:color w:val="000000"/>
                <w:szCs w:val="24"/>
              </w:rPr>
              <w:t>人，發現自己被捨棄在「階梯島」，而且眾人全都喪失抵達小島之前的記憶。階梯島上有道長長的階梯，貫穿小島延伸到高山上，而統治小島的魔女就住在山上。離開小島的唯一方法，是找出自己失去了什麼。然而七草並不想離開這裡，他喜歡上這裡的生活。直到有天七草的童年玩伴，真邊由宇的出現，打亂了他的生活。為何像真邊由宇這麼開朗的人也會遭捨棄？這些神秘事件背後的魔女究竟是誰？兩人一步步探索階梯島的真相</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懸疑驚悚</w:t>
            </w:r>
            <w:r>
              <w:rPr>
                <w:color w:val="000000"/>
                <w:szCs w:val="24"/>
              </w:rPr>
              <w:t>/</w:t>
            </w:r>
            <w:r>
              <w:rPr>
                <w:color w:val="000000"/>
                <w:szCs w:val="24"/>
              </w:rPr>
              <w:t>日語</w:t>
            </w:r>
            <w:r>
              <w:rPr>
                <w:color w:val="000000"/>
                <w:szCs w:val="24"/>
              </w:rPr>
              <w:t>/</w:t>
            </w:r>
            <w:r>
              <w:rPr>
                <w:color w:val="000000"/>
                <w:szCs w:val="24"/>
              </w:rPr>
              <w:t>科幻奇幻</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亞洲片</w:t>
            </w:r>
            <w:r>
              <w:rPr>
                <w:color w:val="000000"/>
                <w:szCs w:val="24"/>
              </w:rPr>
              <w:t>/</w:t>
            </w:r>
            <w:r>
              <w:rPr>
                <w:color w:val="000000"/>
                <w:szCs w:val="24"/>
              </w:rPr>
              <w:t>劇情片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96</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貓咪知道但是貓咪不說</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Only The Cat Knows</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普遍級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武井勝退休後，孩子們也都長大離家，他期望與妻子有喜子，以及他們的貓咪小不點，一起過平靜的生活。然而有喜子卻覺得自己根本像是被遺棄，多年來為丈夫辛苦付出，卻得不到丈夫的一句關心，更別說丈夫對她的愛。某</w:t>
            </w:r>
            <w:r>
              <w:rPr>
                <w:color w:val="000000"/>
                <w:szCs w:val="24"/>
              </w:rPr>
              <w:lastRenderedPageBreak/>
              <w:t>天小不點失蹤了，可是勝看來卻毫不在乎，他的態度讓有喜子下定決心要離婚。經過漫長的討論後，勝終於向有喜子傾訴藏在他內心深處多年的秘密。</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日語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SDGs15</w:t>
            </w:r>
            <w:r>
              <w:rPr>
                <w:color w:val="000000"/>
                <w:szCs w:val="24"/>
              </w:rPr>
              <w:t>保育陸域</w:t>
            </w:r>
            <w:r>
              <w:rPr>
                <w:color w:val="000000"/>
                <w:szCs w:val="24"/>
              </w:rPr>
              <w:t>/SDGs3</w:t>
            </w:r>
            <w:r>
              <w:rPr>
                <w:color w:val="000000"/>
                <w:szCs w:val="24"/>
              </w:rPr>
              <w:t>健康與福祉</w:t>
            </w:r>
            <w:r>
              <w:rPr>
                <w:color w:val="000000"/>
                <w:szCs w:val="24"/>
              </w:rPr>
              <w:t>/</w:t>
            </w:r>
            <w:r>
              <w:rPr>
                <w:color w:val="000000"/>
                <w:szCs w:val="24"/>
              </w:rPr>
              <w:t>婚姻關係</w:t>
            </w:r>
            <w:r>
              <w:rPr>
                <w:color w:val="000000"/>
                <w:szCs w:val="24"/>
              </w:rPr>
              <w:t>/</w:t>
            </w:r>
            <w:r>
              <w:rPr>
                <w:color w:val="000000"/>
                <w:szCs w:val="24"/>
              </w:rPr>
              <w:t>學習單</w:t>
            </w:r>
            <w:r>
              <w:rPr>
                <w:color w:val="000000"/>
                <w:szCs w:val="24"/>
              </w:rPr>
              <w:t>/</w:t>
            </w:r>
            <w:r>
              <w:rPr>
                <w:color w:val="000000"/>
                <w:szCs w:val="24"/>
              </w:rPr>
              <w:t>愛情</w:t>
            </w:r>
            <w:r>
              <w:rPr>
                <w:color w:val="000000"/>
                <w:szCs w:val="24"/>
              </w:rPr>
              <w:t>/</w:t>
            </w:r>
            <w:r>
              <w:rPr>
                <w:color w:val="000000"/>
                <w:szCs w:val="24"/>
              </w:rPr>
              <w:t>日</w:t>
            </w:r>
            <w:r>
              <w:rPr>
                <w:color w:val="000000"/>
                <w:szCs w:val="24"/>
              </w:rPr>
              <w:lastRenderedPageBreak/>
              <w:t>語</w:t>
            </w:r>
            <w:r>
              <w:rPr>
                <w:color w:val="000000"/>
                <w:szCs w:val="24"/>
              </w:rPr>
              <w:t>/</w:t>
            </w:r>
            <w:r>
              <w:rPr>
                <w:color w:val="000000"/>
                <w:szCs w:val="24"/>
              </w:rPr>
              <w:t>自我</w:t>
            </w:r>
            <w:r>
              <w:rPr>
                <w:color w:val="000000"/>
                <w:szCs w:val="24"/>
              </w:rPr>
              <w:t>成長</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lastRenderedPageBreak/>
              <w:t>亞洲片</w:t>
            </w:r>
            <w:r>
              <w:rPr>
                <w:color w:val="000000"/>
                <w:szCs w:val="24"/>
              </w:rPr>
              <w:t>/</w:t>
            </w:r>
            <w:r>
              <w:rPr>
                <w:color w:val="000000"/>
                <w:szCs w:val="24"/>
              </w:rPr>
              <w:t>劇情</w:t>
            </w:r>
            <w:r>
              <w:rPr>
                <w:color w:val="000000"/>
                <w:szCs w:val="24"/>
              </w:rPr>
              <w:lastRenderedPageBreak/>
              <w:t>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lastRenderedPageBreak/>
              <w:t>97</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放牛班的提琴手</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Orchestra Class (La Mélodie)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&lt;p&gt;50</w:t>
            </w:r>
            <w:r>
              <w:rPr>
                <w:color w:val="000000"/>
                <w:szCs w:val="24"/>
              </w:rPr>
              <w:t>歲的西蒙是一名傑出小提琴家，對世事不抱任何幻想。他來到巴黎一所初級中學，教導六年級學生演奏小提琴，但嚴謹的教學方式，讓他難以和頑皮搗蛋的孩子們建立關係。教室裡一位異常害羞的男孩阿諾，對小提琴深感著迷，西蒙被阿諾的天賦打動，在班上的歡樂氣氛感染之下，也漸漸重拾音樂帶來的快樂。菜鳥教師西蒙，能克服重重障礙、並實現帶領孩子登上巴黎愛樂廳的承諾嗎？</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SDGs4</w:t>
            </w:r>
            <w:r>
              <w:rPr>
                <w:color w:val="000000"/>
                <w:szCs w:val="24"/>
              </w:rPr>
              <w:t>優質教育</w:t>
            </w:r>
            <w:r>
              <w:rPr>
                <w:color w:val="000000"/>
                <w:szCs w:val="24"/>
              </w:rPr>
              <w:t>/</w:t>
            </w:r>
            <w:r>
              <w:rPr>
                <w:color w:val="000000"/>
                <w:szCs w:val="24"/>
              </w:rPr>
              <w:t>學習單</w:t>
            </w:r>
            <w:r>
              <w:rPr>
                <w:color w:val="000000"/>
                <w:szCs w:val="24"/>
              </w:rPr>
              <w:t>/</w:t>
            </w:r>
            <w:r>
              <w:rPr>
                <w:color w:val="000000"/>
                <w:szCs w:val="24"/>
              </w:rPr>
              <w:t>情感教育</w:t>
            </w:r>
            <w:r>
              <w:rPr>
                <w:color w:val="000000"/>
                <w:szCs w:val="24"/>
              </w:rPr>
              <w:t>/</w:t>
            </w:r>
            <w:r>
              <w:rPr>
                <w:color w:val="000000"/>
                <w:szCs w:val="24"/>
              </w:rPr>
              <w:t>法語</w:t>
            </w:r>
            <w:r>
              <w:rPr>
                <w:color w:val="000000"/>
                <w:szCs w:val="24"/>
              </w:rPr>
              <w:t>/</w:t>
            </w:r>
            <w:r>
              <w:rPr>
                <w:color w:val="000000"/>
                <w:szCs w:val="24"/>
              </w:rPr>
              <w:t>生涯規劃</w:t>
            </w:r>
            <w:r>
              <w:rPr>
                <w:color w:val="000000"/>
                <w:szCs w:val="24"/>
              </w:rPr>
              <w:t>/</w:t>
            </w:r>
            <w:r>
              <w:rPr>
                <w:color w:val="000000"/>
                <w:szCs w:val="24"/>
              </w:rPr>
              <w:t>綜合領域</w:t>
            </w:r>
            <w:r>
              <w:rPr>
                <w:color w:val="000000"/>
                <w:szCs w:val="24"/>
              </w:rPr>
              <w:t>/</w:t>
            </w:r>
            <w:r>
              <w:rPr>
                <w:color w:val="000000"/>
                <w:szCs w:val="24"/>
              </w:rPr>
              <w:t>自我成長</w:t>
            </w:r>
            <w:r>
              <w:rPr>
                <w:color w:val="000000"/>
                <w:szCs w:val="24"/>
              </w:rPr>
              <w:t>/</w:t>
            </w:r>
            <w:r>
              <w:rPr>
                <w:color w:val="000000"/>
                <w:szCs w:val="24"/>
              </w:rPr>
              <w:t>藝術領域</w:t>
            </w:r>
            <w:r>
              <w:rPr>
                <w:color w:val="000000"/>
                <w:szCs w:val="24"/>
              </w:rPr>
              <w:t>/</w:t>
            </w:r>
            <w:r>
              <w:rPr>
                <w:color w:val="000000"/>
                <w:szCs w:val="24"/>
              </w:rPr>
              <w:t>音樂歌舞</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劇情片</w:t>
            </w:r>
            <w:r>
              <w:rPr>
                <w:color w:val="000000"/>
                <w:szCs w:val="24"/>
              </w:rPr>
              <w:t>/</w:t>
            </w:r>
            <w:r>
              <w:rPr>
                <w:color w:val="000000"/>
                <w:szCs w:val="24"/>
              </w:rPr>
              <w:t>歐美片</w:t>
            </w:r>
          </w:p>
        </w:tc>
      </w:tr>
      <w:tr w:rsidR="006B19D9">
        <w:tblPrEx>
          <w:tblCellMar>
            <w:top w:w="0" w:type="dxa"/>
            <w:bottom w:w="0" w:type="dxa"/>
          </w:tblCellMar>
        </w:tblPrEx>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98</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color w:val="000000"/>
                <w:szCs w:val="24"/>
              </w:rPr>
            </w:pPr>
            <w:r>
              <w:rPr>
                <w:color w:val="000000"/>
                <w:szCs w:val="24"/>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color w:val="000000"/>
                <w:szCs w:val="24"/>
              </w:rPr>
              <w:t>深秋的黎明</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A Season in France</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color w:val="000000"/>
                <w:szCs w:val="24"/>
              </w:rPr>
            </w:pPr>
            <w:r>
              <w:rPr>
                <w:color w:val="000000"/>
                <w:szCs w:val="24"/>
              </w:rPr>
              <w:t>101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保護級</w:t>
            </w:r>
          </w:p>
        </w:tc>
        <w:tc>
          <w:tcPr>
            <w:tcW w:w="5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&lt;p&gt;</w:t>
            </w:r>
            <w:r>
              <w:rPr>
                <w:color w:val="000000"/>
                <w:szCs w:val="24"/>
              </w:rPr>
              <w:t>遠離硝煙瀰漫的家園，不再漂流。中非共和國因宗教種族衝突連年內戰，高中教師阿巴斯被迫帶著孩子遠離家園，逃往法國申請政治庇護，他謀得一職，妻子遭民兵殺害的傷痛卻如影隨形，在孩子面前，選擇吞下淚水與夜夜縈繞的惡夢。阿巴斯與法國女子卡蘿相戀，為他帶來一絲溫暖，但當阿巴斯的庇護申請遭到駁回，他面臨重大的抉擇，一個關乎所有人的決定</w:t>
            </w:r>
            <w:r>
              <w:rPr>
                <w:color w:val="000000"/>
                <w:szCs w:val="24"/>
              </w:rPr>
              <w:t>……</w:t>
            </w:r>
            <w:r>
              <w:rPr>
                <w:color w:val="000000"/>
                <w:szCs w:val="24"/>
              </w:rPr>
              <w:t>深秋寒意漸濃，黎明的曙光能否照亮前方的道路？</w:t>
            </w:r>
            <w:r>
              <w:rPr>
                <w:color w:val="000000"/>
                <w:szCs w:val="24"/>
              </w:rPr>
              <w:t>&lt;/p&gt;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法語</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SDGs10</w:t>
            </w:r>
            <w:r>
              <w:rPr>
                <w:color w:val="000000"/>
                <w:szCs w:val="24"/>
              </w:rPr>
              <w:t>減少不平</w:t>
            </w:r>
            <w:r>
              <w:rPr>
                <w:color w:val="000000"/>
                <w:szCs w:val="24"/>
              </w:rPr>
              <w:t>/SDGs11</w:t>
            </w:r>
            <w:r>
              <w:rPr>
                <w:color w:val="000000"/>
                <w:szCs w:val="24"/>
              </w:rPr>
              <w:t>永續城鄉</w:t>
            </w:r>
            <w:r>
              <w:rPr>
                <w:color w:val="000000"/>
                <w:szCs w:val="24"/>
              </w:rPr>
              <w:t>/SDGs16</w:t>
            </w:r>
            <w:r>
              <w:rPr>
                <w:color w:val="000000"/>
                <w:szCs w:val="24"/>
              </w:rPr>
              <w:t>和平正義</w:t>
            </w:r>
            <w:r>
              <w:rPr>
                <w:color w:val="000000"/>
                <w:szCs w:val="24"/>
              </w:rPr>
              <w:t>/</w:t>
            </w:r>
            <w:r>
              <w:rPr>
                <w:color w:val="000000"/>
                <w:szCs w:val="24"/>
              </w:rPr>
              <w:t>人權法治</w:t>
            </w:r>
            <w:r>
              <w:rPr>
                <w:color w:val="000000"/>
                <w:szCs w:val="24"/>
              </w:rPr>
              <w:t>/</w:t>
            </w:r>
            <w:r>
              <w:rPr>
                <w:color w:val="000000"/>
                <w:szCs w:val="24"/>
              </w:rPr>
              <w:t>多元文化</w:t>
            </w:r>
            <w:r>
              <w:rPr>
                <w:color w:val="000000"/>
                <w:szCs w:val="24"/>
              </w:rPr>
              <w:t>/</w:t>
            </w:r>
            <w:r>
              <w:rPr>
                <w:color w:val="000000"/>
                <w:szCs w:val="24"/>
              </w:rPr>
              <w:t>學習單</w:t>
            </w:r>
            <w:r>
              <w:rPr>
                <w:color w:val="000000"/>
                <w:szCs w:val="24"/>
              </w:rPr>
              <w:t>/</w:t>
            </w:r>
            <w:r>
              <w:rPr>
                <w:color w:val="000000"/>
                <w:szCs w:val="24"/>
              </w:rPr>
              <w:t>法語</w:t>
            </w:r>
            <w:r>
              <w:rPr>
                <w:color w:val="000000"/>
                <w:szCs w:val="24"/>
              </w:rPr>
              <w:t>/</w:t>
            </w:r>
            <w:r>
              <w:rPr>
                <w:color w:val="000000"/>
                <w:szCs w:val="24"/>
              </w:rPr>
              <w:t>社會議題</w:t>
            </w:r>
            <w:r>
              <w:rPr>
                <w:color w:val="000000"/>
                <w:szCs w:val="24"/>
              </w:rPr>
              <w:t>/</w:t>
            </w:r>
            <w:r>
              <w:rPr>
                <w:color w:val="000000"/>
                <w:szCs w:val="24"/>
              </w:rPr>
              <w:t>難民議題</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color w:val="000000"/>
                <w:szCs w:val="24"/>
              </w:rPr>
            </w:pPr>
            <w:r>
              <w:rPr>
                <w:color w:val="000000"/>
                <w:szCs w:val="24"/>
              </w:rPr>
              <w:t>劇</w:t>
            </w:r>
            <w:r>
              <w:rPr>
                <w:color w:val="000000"/>
                <w:szCs w:val="24"/>
              </w:rPr>
              <w:t>情片</w:t>
            </w:r>
            <w:r>
              <w:rPr>
                <w:color w:val="000000"/>
                <w:szCs w:val="24"/>
              </w:rPr>
              <w:t>/</w:t>
            </w:r>
            <w:r>
              <w:rPr>
                <w:color w:val="000000"/>
                <w:szCs w:val="24"/>
              </w:rPr>
              <w:t>歐美片</w:t>
            </w:r>
          </w:p>
        </w:tc>
      </w:tr>
    </w:tbl>
    <w:p w:rsidR="006B19D9" w:rsidRDefault="006B19D9">
      <w:pPr>
        <w:snapToGrid w:val="0"/>
        <w:spacing w:line="480" w:lineRule="exact"/>
        <w:ind w:left="713" w:hanging="713"/>
        <w:jc w:val="center"/>
        <w:rPr>
          <w:rFonts w:ascii="標楷體" w:eastAsia="標楷體" w:hAnsi="標楷體"/>
          <w:b/>
          <w:sz w:val="36"/>
          <w:szCs w:val="36"/>
        </w:rPr>
      </w:pPr>
    </w:p>
    <w:p w:rsidR="006B19D9" w:rsidRDefault="00C63010">
      <w:pPr>
        <w:snapToGrid w:val="0"/>
        <w:spacing w:line="480" w:lineRule="exact"/>
        <w:ind w:left="1433" w:hanging="713"/>
        <w:rPr>
          <w:rFonts w:ascii="標楷體" w:eastAsia="標楷體" w:hAnsi="標楷體"/>
          <w:b/>
          <w:sz w:val="36"/>
          <w:szCs w:val="36"/>
        </w:rPr>
      </w:pPr>
      <w:r>
        <w:rPr>
          <w:rFonts w:ascii="標楷體" w:eastAsia="標楷體" w:hAnsi="標楷體"/>
          <w:b/>
          <w:sz w:val="36"/>
          <w:szCs w:val="36"/>
        </w:rPr>
        <w:t>備註：本片單內容提供之教學相關建議，仍請教師依照教學現場需求實施。</w:t>
      </w:r>
    </w:p>
    <w:p w:rsidR="006B19D9" w:rsidRDefault="00C63010">
      <w:pPr>
        <w:snapToGrid w:val="0"/>
        <w:spacing w:line="480" w:lineRule="exact"/>
        <w:ind w:left="1433" w:hanging="713"/>
      </w:pPr>
      <w:r>
        <w:rPr>
          <w:rFonts w:ascii="標楷體" w:eastAsia="標楷體" w:hAnsi="標楷體"/>
          <w:b/>
          <w:noProof/>
          <w:sz w:val="36"/>
          <w:szCs w:val="36"/>
        </w:rPr>
        <mc:AlternateContent>
          <mc:Choice Requires="wps">
            <w:drawing>
              <wp:anchor distT="0" distB="0" distL="114300" distR="114300" simplePos="0" relativeHeight="251684864" behindDoc="0" locked="0" layoutInCell="1" allowOverlap="1">
                <wp:simplePos x="0" y="0"/>
                <wp:positionH relativeFrom="column">
                  <wp:posOffset>193038</wp:posOffset>
                </wp:positionH>
                <wp:positionV relativeFrom="paragraph">
                  <wp:posOffset>-46350</wp:posOffset>
                </wp:positionV>
                <wp:extent cx="677542" cy="1403988"/>
                <wp:effectExtent l="0" t="0" r="27308" b="24762"/>
                <wp:wrapNone/>
                <wp:docPr id="10" name="文字方塊 2"/>
                <wp:cNvGraphicFramePr/>
                <a:graphic xmlns:a="http://schemas.openxmlformats.org/drawingml/2006/main">
                  <a:graphicData uri="http://schemas.microsoft.com/office/word/2010/wordprocessingShape">
                    <wps:wsp>
                      <wps:cNvSpPr txBox="1"/>
                      <wps:spPr>
                        <a:xfrm>
                          <a:off x="0" y="0"/>
                          <a:ext cx="677542" cy="1403988"/>
                        </a:xfrm>
                        <a:prstGeom prst="rect">
                          <a:avLst/>
                        </a:prstGeom>
                        <a:solidFill>
                          <a:srgbClr val="FFFFFF"/>
                        </a:solidFill>
                        <a:ln w="9528">
                          <a:solidFill>
                            <a:srgbClr val="000000"/>
                          </a:solidFill>
                          <a:prstDash val="solid"/>
                        </a:ln>
                      </wps:spPr>
                      <wps:txbx>
                        <w:txbxContent>
                          <w:p w:rsidR="006B19D9" w:rsidRDefault="00C63010">
                            <w:r>
                              <w:t>附件</w:t>
                            </w:r>
                            <w:r>
                              <w:t>2</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15.2pt;margin-top:-3.65pt;width:53.35pt;height:110.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" strokeweight=".26467mm">
                <v:textbox style="mso-fit-shape-to-text:t">
                  <w:txbxContent>
                    <w:p w:rsidR="006B19D9" w:rsidRDefault="00C63010">
                      <w:r>
                        <w:t>附件</w:t>
                      </w:r>
                      <w:r>
                        <w:t>2</w:t>
                      </w:r>
                    </w:p>
                  </w:txbxContent>
                </v:textbox>
              </v:shape>
            </w:pict>
          </mc:Fallback>
        </mc:AlternateContent>
      </w:r>
    </w:p>
    <w:p w:rsidR="006B19D9" w:rsidRDefault="00C63010">
      <w:pPr>
        <w:snapToGrid w:val="0"/>
        <w:spacing w:line="480" w:lineRule="exact"/>
        <w:jc w:val="center"/>
      </w:pPr>
      <w:r>
        <w:rPr>
          <w:rFonts w:eastAsia="標楷體"/>
          <w:b/>
          <w:bCs/>
          <w:color w:val="000000"/>
          <w:sz w:val="32"/>
          <w:szCs w:val="32"/>
        </w:rPr>
        <w:t>臺北市各級學校</w:t>
      </w:r>
      <w:r>
        <w:rPr>
          <w:rFonts w:ascii="標楷體" w:eastAsia="標楷體" w:hAnsi="標楷體"/>
          <w:b/>
          <w:bCs/>
          <w:color w:val="000000"/>
          <w:sz w:val="32"/>
          <w:szCs w:val="32"/>
        </w:rPr>
        <w:t>114</w:t>
      </w:r>
      <w:r>
        <w:rPr>
          <w:rFonts w:eastAsia="標楷體"/>
          <w:b/>
          <w:bCs/>
          <w:color w:val="000000"/>
          <w:sz w:val="32"/>
          <w:szCs w:val="32"/>
        </w:rPr>
        <w:t>年度推動學生社會情緒學習（</w:t>
      </w:r>
      <w:r>
        <w:rPr>
          <w:rFonts w:ascii="Arial" w:hAnsi="Arial" w:cs="Arial"/>
          <w:b/>
          <w:color w:val="656464"/>
          <w:spacing w:val="3"/>
          <w:sz w:val="32"/>
          <w:szCs w:val="32"/>
        </w:rPr>
        <w:t>SEL</w:t>
      </w:r>
      <w:r>
        <w:rPr>
          <w:rFonts w:eastAsia="標楷體"/>
          <w:b/>
          <w:bCs/>
          <w:color w:val="000000"/>
          <w:sz w:val="32"/>
          <w:szCs w:val="32"/>
        </w:rPr>
        <w:t>）電影賞析到校計畫</w:t>
      </w:r>
      <w:r>
        <w:rPr>
          <w:rFonts w:ascii="標楷體" w:eastAsia="標楷體" w:hAnsi="標楷體"/>
          <w:b/>
          <w:sz w:val="32"/>
          <w:szCs w:val="32"/>
        </w:rPr>
        <w:t>參考影片</w:t>
      </w:r>
    </w:p>
    <w:p w:rsidR="006B19D9" w:rsidRDefault="006B19D9">
      <w:pPr>
        <w:snapToGrid w:val="0"/>
        <w:spacing w:line="480" w:lineRule="exact"/>
        <w:jc w:val="center"/>
        <w:rPr>
          <w:rFonts w:ascii="標楷體" w:eastAsia="標楷體" w:hAnsi="標楷體"/>
          <w:b/>
          <w:sz w:val="32"/>
          <w:szCs w:val="32"/>
        </w:rPr>
      </w:pPr>
    </w:p>
    <w:tbl>
      <w:tblPr>
        <w:tblW w:w="14819" w:type="dxa"/>
        <w:tblInd w:w="-5" w:type="dxa"/>
        <w:tblCellMar>
          <w:left w:w="10" w:type="dxa"/>
          <w:right w:w="10" w:type="dxa"/>
        </w:tblCellMar>
        <w:tblLook w:val="04A0" w:firstRow="1" w:lastRow="0" w:firstColumn="1" w:lastColumn="0" w:noHBand="0" w:noVBand="1"/>
      </w:tblPr>
      <w:tblGrid>
        <w:gridCol w:w="993"/>
        <w:gridCol w:w="1417"/>
        <w:gridCol w:w="1276"/>
        <w:gridCol w:w="1559"/>
        <w:gridCol w:w="1134"/>
        <w:gridCol w:w="1134"/>
        <w:gridCol w:w="7306"/>
      </w:tblGrid>
      <w:tr w:rsidR="006B19D9">
        <w:tblPrEx>
          <w:tblCellMar>
            <w:top w:w="0" w:type="dxa"/>
            <w:bottom w:w="0" w:type="dxa"/>
          </w:tblCellMar>
        </w:tblPrEx>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widowControl/>
              <w:jc w:val="center"/>
              <w:rPr>
                <w:rFonts w:ascii="新細明體" w:hAnsi="新細明體"/>
                <w:b/>
                <w:bCs/>
                <w:color w:val="000000"/>
                <w:szCs w:val="24"/>
              </w:rPr>
            </w:pPr>
            <w:r>
              <w:rPr>
                <w:rFonts w:ascii="新細明體" w:hAnsi="新細明體"/>
                <w:b/>
                <w:bCs/>
                <w:color w:val="000000"/>
                <w:szCs w:val="24"/>
              </w:rPr>
              <w:t>片名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b/>
                <w:bCs/>
                <w:color w:val="000000"/>
                <w:szCs w:val="24"/>
              </w:rPr>
            </w:pPr>
            <w:r>
              <w:rPr>
                <w:rFonts w:ascii="新細明體" w:hAnsi="新細明體"/>
                <w:b/>
                <w:bCs/>
                <w:color w:val="000000"/>
                <w:szCs w:val="24"/>
              </w:rPr>
              <w:t>電影級別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b/>
                <w:bCs/>
                <w:color w:val="000000"/>
                <w:szCs w:val="24"/>
              </w:rPr>
            </w:pPr>
            <w:r>
              <w:rPr>
                <w:rFonts w:ascii="新細明體" w:hAnsi="新細明體"/>
                <w:b/>
                <w:bCs/>
                <w:color w:val="000000"/>
                <w:szCs w:val="24"/>
              </w:rPr>
              <w:t>上映年度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b/>
                <w:bCs/>
                <w:color w:val="000000"/>
                <w:szCs w:val="24"/>
              </w:rPr>
            </w:pPr>
            <w:r>
              <w:rPr>
                <w:rFonts w:ascii="新細明體" w:hAnsi="新細明體"/>
                <w:b/>
                <w:bCs/>
                <w:color w:val="000000"/>
                <w:szCs w:val="24"/>
              </w:rPr>
              <w:t>片長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b/>
                <w:bCs/>
                <w:color w:val="000000"/>
                <w:szCs w:val="24"/>
              </w:rPr>
            </w:pPr>
            <w:r>
              <w:rPr>
                <w:rFonts w:ascii="新細明體" w:hAnsi="新細明體"/>
                <w:b/>
                <w:bCs/>
                <w:color w:val="000000"/>
                <w:szCs w:val="24"/>
              </w:rPr>
              <w:t>國別</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b/>
                <w:bCs/>
                <w:color w:val="000000"/>
                <w:szCs w:val="24"/>
              </w:rPr>
            </w:pPr>
            <w:r>
              <w:rPr>
                <w:rFonts w:ascii="新細明體" w:hAnsi="新細明體"/>
                <w:b/>
                <w:bCs/>
                <w:color w:val="000000"/>
                <w:szCs w:val="24"/>
              </w:rPr>
              <w:t>影片簡介</w:t>
            </w:r>
          </w:p>
        </w:tc>
      </w:tr>
      <w:tr w:rsidR="006B19D9">
        <w:tblPrEx>
          <w:tblCellMar>
            <w:top w:w="0" w:type="dxa"/>
            <w:bottom w:w="0" w:type="dxa"/>
          </w:tblCellMar>
        </w:tblPrEx>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widowControl/>
              <w:jc w:val="center"/>
            </w:pPr>
            <w:r>
              <w:rPr>
                <w:rFonts w:ascii="Segoe UI Symbol" w:hAnsi="Segoe UI Symbol" w:cs="Segoe UI Symbol"/>
                <w:color w:val="000000"/>
                <w:szCs w:val="24"/>
              </w:rPr>
              <w:t>⚫</w:t>
            </w:r>
            <w:r>
              <w:rPr>
                <w:rFonts w:ascii="新細明體" w:hAnsi="新細明體" w:cs="微軟正黑體"/>
                <w:color w:val="000000"/>
                <w:szCs w:val="24"/>
              </w:rPr>
              <w:t>國小</w:t>
            </w:r>
            <w:r>
              <w:rPr>
                <w:rFonts w:ascii="新細明體" w:hAnsi="新細明體"/>
                <w:color w:val="000000"/>
                <w:szCs w:val="24"/>
              </w:rPr>
              <w:br/>
            </w:r>
            <w:r>
              <w:rPr>
                <w:rFonts w:ascii="新細明體" w:hAnsi="新細明體"/>
                <w:color w:val="000000"/>
                <w:szCs w:val="24"/>
              </w:rPr>
              <w:t>低年級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widowControl/>
              <w:rPr>
                <w:rFonts w:ascii="新細明體" w:hAnsi="新細明體"/>
                <w:color w:val="000000"/>
                <w:szCs w:val="24"/>
              </w:rPr>
            </w:pPr>
            <w:r>
              <w:rPr>
                <w:rFonts w:ascii="新細明體" w:hAnsi="新細明體"/>
                <w:color w:val="000000"/>
                <w:szCs w:val="24"/>
              </w:rPr>
              <w:t>布拉姆的異想世界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荷蘭</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聰明又富想象力的邦邦對各樣事物充滿好奇，而且觀察入微，小小年紀已寫好一本自學紀錄。邦邦十分期待小學生活，希望可以學到更多更有趣的知識。可是，邦邦總是坐不定，小手小腳總是沒法停下來。在保守嚴肅的老師眼中，他是個不折不扣的滋事份子。邦邦的父母如何幫助他適應？</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我的大猩猩媽媽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73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瑞典</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活潑的孤兒約娜渴望被人領養，她最想要的就是一位媽媽。終於，約娜的夢想成真了！滿懷期待的約娜在孤兒院等待新媽媽的到來，可當車子抵達時，她嚇了一跳，因為從車子裡走出來的竟是一隻猩猩！幸而，猩猩媽媽很快便和約娜打成一片。沒想到就在這時，當地的市府卻打算拆散兩人</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我的妹妹小桃子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79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小桃子是個好強且天真爛漫的小女孩，即使患有身體方面的障礙，卻對萬物充滿豐沛的熱情</w:t>
            </w:r>
            <w:r>
              <w:rPr>
                <w:rFonts w:ascii="新細明體" w:hAnsi="新細明體"/>
                <w:color w:val="000000"/>
                <w:szCs w:val="24"/>
              </w:rPr>
              <w:t>;</w:t>
            </w:r>
            <w:r>
              <w:rPr>
                <w:rFonts w:ascii="新細明體" w:hAnsi="新細明體"/>
                <w:color w:val="000000"/>
                <w:szCs w:val="24"/>
              </w:rPr>
              <w:t>她的哥哥阿力，更是以善良純真的心，支持着小桃子與病魔奮鬥的決心與勇氣。全片細膩的描繪健全者和身心障礙者共同生活的問題以及身心障礙者家庭所面臨的困境等，當然，生活裏也充滿了動人的喜悦以及悲傷</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柏靈頓：熊愛趴趴走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96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英國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一隻來自秘魯的小熊，發生一連串的逗趣災難。他來到倫敦尋找一個家，卻迷路和落單在柏靈頓車站，他開始擔心城市生活不如他所想像，直到遇見布朗一家。他們看到這隻小熊脖子上掛著一個牌子，寫著「請照顧這隻熊，謝謝」，於是他們讓他填飽肚子，給他取名柏靈頓，並帶他回家。看來柏靈頓的命運出現轉機，卻有個邪惡的博物館女標本師發現這隻稀有品種的熊，而且她似乎有宿怨要解決。</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我的神秘狼朋友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法國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自從妻子過世後，史蒂芬的</w:t>
            </w:r>
            <w:r>
              <w:rPr>
                <w:rFonts w:ascii="新細明體" w:hAnsi="新細明體"/>
                <w:color w:val="000000"/>
                <w:szCs w:val="24"/>
              </w:rPr>
              <w:t>8</w:t>
            </w:r>
            <w:r>
              <w:rPr>
                <w:rFonts w:ascii="新細明體" w:hAnsi="新細明體"/>
                <w:color w:val="000000"/>
                <w:szCs w:val="24"/>
              </w:rPr>
              <w:t>歲女兒維多利亞一直不願開口說話，為了與她重建關係，引導女兒擺脫喪母之痛，史蒂芬毅然決然帶著維多利亞搬到富麗的康塔爾山脈居住。一次在森林散步的途中，牧羊人送給維多利亞一隻名為「</w:t>
            </w:r>
            <w:r>
              <w:rPr>
                <w:rFonts w:ascii="新細明體" w:hAnsi="新細明體"/>
                <w:color w:val="000000"/>
                <w:szCs w:val="24"/>
              </w:rPr>
              <w:t>Mystery</w:t>
            </w:r>
            <w:r>
              <w:rPr>
                <w:rFonts w:ascii="新細明體" w:hAnsi="新細明體"/>
                <w:color w:val="000000"/>
                <w:szCs w:val="24"/>
              </w:rPr>
              <w:t>」的小狗，</w:t>
            </w:r>
            <w:r>
              <w:rPr>
                <w:rFonts w:ascii="新細明體" w:hAnsi="新細明體"/>
                <w:color w:val="000000"/>
                <w:szCs w:val="24"/>
              </w:rPr>
              <w:t>Mystery</w:t>
            </w:r>
            <w:r>
              <w:rPr>
                <w:rFonts w:ascii="新細明體" w:hAnsi="新細明體"/>
                <w:color w:val="000000"/>
                <w:szCs w:val="24"/>
              </w:rPr>
              <w:t>的出現讓維多利亞的生活慢慢變得多彩，但隨時間更迭，</w:t>
            </w:r>
            <w:r>
              <w:rPr>
                <w:rFonts w:ascii="新細明體" w:hAnsi="新細明體"/>
                <w:color w:val="000000"/>
                <w:szCs w:val="24"/>
              </w:rPr>
              <w:t>Mystery</w:t>
            </w:r>
            <w:r>
              <w:rPr>
                <w:rFonts w:ascii="新細明體" w:hAnsi="新細明體"/>
                <w:color w:val="000000"/>
                <w:szCs w:val="24"/>
              </w:rPr>
              <w:t>身為狼的事實也越發明顯，儘管史蒂芬擔心</w:t>
            </w:r>
            <w:r>
              <w:rPr>
                <w:rFonts w:ascii="新細明體" w:hAnsi="新細明體"/>
                <w:color w:val="000000"/>
                <w:szCs w:val="24"/>
              </w:rPr>
              <w:t>Mystery</w:t>
            </w:r>
            <w:r>
              <w:rPr>
                <w:rFonts w:ascii="新細明體" w:hAnsi="新細明體"/>
                <w:color w:val="000000"/>
                <w:szCs w:val="24"/>
              </w:rPr>
              <w:t>可能會帶來危險，他卻仍無法狠下心將這個為家庭帶來快樂的毛小孩跟女兒分開。</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我和喵喵的冒險旅行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法國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嚕嚕是隻「很不一樣」的貓，牠勇敢、牠獨立、牠喜歡冒險、牠熱愛自由，這些都是牠讓小主人克萊從牠身上學到的東西。在感受到家裡氣氛有些不同後，克萊意外撿到一隻小貓，她將牠取名為嚕嚕。故事從克萊與嚕嚕遠離巴黎來到佛日山區的一次假日旅行開始，在那裡，嚕嚕感受到與都市截然不同的野外生活，也認識很多「新朋友」，克萊看著嚕嚕從害怕、到打鬥，最後與大家玩成一片，透過嚕嚕的變化與成長，克萊也更加認識自己，這既是一次山林大冒險，也是小女孩與她親愛貓咪的啟蒙之旅。</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窗邊的小荳荳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114</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因為過於活潑好動，才就讀小學一年級的小荳荳被退學了！</w:t>
            </w:r>
            <w:r>
              <w:rPr>
                <w:rFonts w:ascii="新細明體" w:hAnsi="新細明體"/>
                <w:color w:val="000000"/>
                <w:szCs w:val="24"/>
              </w:rPr>
              <w:t xml:space="preserve"> </w:t>
            </w:r>
            <w:r>
              <w:rPr>
                <w:rFonts w:ascii="新細明體" w:hAnsi="新細明體"/>
                <w:color w:val="000000"/>
                <w:szCs w:val="24"/>
              </w:rPr>
              <w:t>轉學到巴氏學園的她，對新環境滿懷期待與好奇。</w:t>
            </w:r>
            <w:r>
              <w:rPr>
                <w:rFonts w:ascii="新細明體" w:hAnsi="新細明體"/>
                <w:color w:val="000000"/>
                <w:szCs w:val="24"/>
              </w:rPr>
              <w:t xml:space="preserve"> </w:t>
            </w:r>
            <w:r>
              <w:rPr>
                <w:rFonts w:ascii="新細明體" w:hAnsi="新細明體"/>
                <w:color w:val="000000"/>
                <w:szCs w:val="24"/>
              </w:rPr>
              <w:t>新學校的小林校長是個溫柔的人，他對一般人眼裡「怪怪」的小荳荳充滿耐心，總是對小荳荳說：妳真是個好孩子！而活力充沛的小荳荳，也將在新學校展開熱鬧的新生活了。</w:t>
            </w:r>
          </w:p>
        </w:tc>
      </w:tr>
      <w:tr w:rsidR="006B19D9">
        <w:tblPrEx>
          <w:tblCellMar>
            <w:top w:w="0" w:type="dxa"/>
            <w:bottom w:w="0" w:type="dxa"/>
          </w:tblCellMar>
        </w:tblPrEx>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widowControl/>
              <w:jc w:val="center"/>
            </w:pPr>
            <w:r>
              <w:rPr>
                <w:rFonts w:ascii="Segoe UI Symbol" w:hAnsi="Segoe UI Symbol" w:cs="Segoe UI Symbol"/>
                <w:color w:val="000000"/>
                <w:szCs w:val="24"/>
              </w:rPr>
              <w:t>⚫</w:t>
            </w:r>
            <w:r>
              <w:rPr>
                <w:rFonts w:ascii="新細明體" w:hAnsi="新細明體"/>
                <w:color w:val="000000"/>
                <w:szCs w:val="24"/>
              </w:rPr>
              <w:t>國小</w:t>
            </w:r>
            <w:r>
              <w:rPr>
                <w:rFonts w:ascii="新細明體" w:hAnsi="新細明體"/>
                <w:color w:val="000000"/>
                <w:szCs w:val="24"/>
              </w:rPr>
              <w:br/>
            </w:r>
            <w:r>
              <w:rPr>
                <w:rFonts w:ascii="新細明體" w:hAnsi="新細明體"/>
                <w:color w:val="000000"/>
                <w:szCs w:val="24"/>
              </w:rPr>
              <w:t>中年級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腦筋急轉彎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主角萊莉因為父親工作的因素舉家搬遷至舊金山，要準備適應新環境，但就在此時，萊莉腦中控制歡樂與憂傷的兩位腦內大臣樂樂與憂憂迷失在茫茫腦海中，大腦總部只剩下掌管憤怒、害怕與厭惡的三位幹部負責，導致本來樂觀的萊莉變成憤世嫉俗的少女。樂樂與憂憂必須要在複雜的腦中世界回到大腦總部，讓萊莉重拾原本快樂正常的情緒，她們途經想像樂園、夢境片廠等區域，碰到萊莉兒時幻想的好友，還搭上思想列車，讓複雜的人腦成為一座冒險樂園。</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聽見歌再唱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以布農族八部合音精神，仔細聆聽別人的歌聲再唱出相對應的聲音為靈感，虛構出一間因少子化面臨癈校危機的山區小學，為了發展教學特色拯救學校前途，由一位看不懂五線譜的體育老師丶一位流浪代課音樂老師和一群五音不全的小屁孩在三個月期間組成合唱團，好贏得全國冠軍，結果卻在慘敗後才發現自己真正的聲音，勇於面對自己的不同，找到自信！</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奇蹟男孩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114</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命運對他開了一個殘酷的玩笑，但愛讓生命化為不可思議的奇蹟！他是奧吉，一個遺傳罕見基因，天生臉部有殘缺的男孩。一出生，醫生就斷定他活不過三個月，但奧吉卻憑著旺盛的生命力活了下來，經過大大小小的面部整容手術，他逐漸朝「正常人」的路走去，但五官仍然非常扭曲，像有人用大鉗子把他的臉從中間壓扁。</w:t>
            </w:r>
            <w:r>
              <w:rPr>
                <w:rFonts w:ascii="新細明體" w:hAnsi="新細明體"/>
                <w:color w:val="000000"/>
                <w:szCs w:val="24"/>
              </w:rPr>
              <w:lastRenderedPageBreak/>
              <w:t>小時候，他不論走到哪都戴著一頂太空人頭盔，因為唯有躲在頭盔之下，才不會引來別人異樣的眼光。十歲這一年，奧吉第一次踏進學校，進入了醜的、胖的、和別人稍有不同就會被霸凌的殘酷青春期。就在他即將融入新學校之際，一場萬聖節的惡作劇把奧</w:t>
            </w:r>
            <w:r>
              <w:rPr>
                <w:rFonts w:ascii="新細明體" w:hAnsi="新細明體"/>
                <w:color w:val="000000"/>
                <w:szCs w:val="24"/>
              </w:rPr>
              <w:t>吉的自信打到谷地。惡作劇背後的真相究竟是什麼？</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魔法滿屋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r>
              <w:rPr>
                <w:rFonts w:ascii="新細明體" w:hAnsi="新細明體"/>
                <w:color w:val="000000"/>
                <w:szCs w:val="24"/>
              </w:rPr>
              <w:t>歡迎光臨非凡之地</w:t>
            </w:r>
            <w:r>
              <w:rPr>
                <w:rFonts w:ascii="MS Gothic" w:eastAsia="MS Gothic" w:hAnsi="MS Gothic" w:cs="MS Gothic"/>
                <w:color w:val="000000"/>
                <w:szCs w:val="24"/>
              </w:rPr>
              <w:t>​</w:t>
            </w:r>
            <w:r>
              <w:rPr>
                <w:rFonts w:ascii="新細明體" w:hAnsi="新細明體" w:cs="微軟正黑體"/>
                <w:color w:val="000000"/>
                <w:szCs w:val="24"/>
              </w:rPr>
              <w:t>，這裡連空氣都充滿著魔法，人人都有神奇天賦</w:t>
            </w:r>
            <w:r>
              <w:rPr>
                <w:rFonts w:ascii="MS Gothic" w:eastAsia="MS Gothic" w:hAnsi="MS Gothic" w:cs="MS Gothic"/>
                <w:color w:val="000000"/>
                <w:szCs w:val="24"/>
              </w:rPr>
              <w:t>​</w:t>
            </w:r>
            <w:r>
              <w:rPr>
                <w:rFonts w:ascii="新細明體" w:hAnsi="新細明體" w:cs="微軟正黑體"/>
                <w:color w:val="000000"/>
                <w:szCs w:val="24"/>
              </w:rPr>
              <w:t>，除了那個「特別不特別」的米拉貝兒</w:t>
            </w:r>
            <w:r>
              <w:rPr>
                <w:rFonts w:ascii="MS Gothic" w:eastAsia="MS Gothic" w:hAnsi="MS Gothic" w:cs="MS Gothic"/>
                <w:color w:val="000000"/>
                <w:szCs w:val="24"/>
              </w:rPr>
              <w:t>​</w:t>
            </w:r>
            <w:r>
              <w:rPr>
                <w:rFonts w:ascii="新細明體" w:hAnsi="新細明體" w:cs="微軟正黑體"/>
                <w:color w:val="000000"/>
                <w:szCs w:val="24"/>
              </w:rPr>
              <w:t>。身為家族裡唯一沒有神奇天賦的成員，米拉貝兒將如何找出她的特殊使命呢？描述年輕的哥倫比亞女孩必須面對她的挫折，米拉貝兒是全家族中唯一一個沒有魔法天賦的家族成員</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小狼童阿飛</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92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荷蘭</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故事是說心地善良的阿飛入夜後突然變身成為一隻小小的、不受控制的雪白毛絨小野狼，跟白天害羞內向的小男孩簡直是天差地別。故事的舞台設定既有現實也有荒誕，小狼童是在所有怪物電影和超人電影裡都隱隱發亮的酷兒原型，混雜著兒童世界裡的分離焦慮與不安全感。</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芭蕾奇緣</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90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法國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孤兒費莉西從小就懷著跳舞的夢想。她計畫和她想成為發明家的死黨維克多，一起逃離孤兒院，離開這個位於布列塔尼的小鎮，前往花都巴黎追尋跳舞的夢想。在連巴黎鐵塔都尚未建成的</w:t>
            </w:r>
            <w:r>
              <w:rPr>
                <w:rFonts w:ascii="新細明體" w:hAnsi="新細明體"/>
                <w:color w:val="000000"/>
                <w:szCs w:val="24"/>
              </w:rPr>
              <w:t>19</w:t>
            </w:r>
            <w:r>
              <w:rPr>
                <w:rFonts w:ascii="新細明體" w:hAnsi="新細明體"/>
                <w:color w:val="000000"/>
                <w:szCs w:val="24"/>
              </w:rPr>
              <w:t>世紀末，巴黎被喻為所有事物都充滿無限希望的夢想之都！費莉西下定決心要進入舞蹈學院修習芭蕾，在出現了強勁的芭蕾高手、愛慕他的王子</w:t>
            </w:r>
            <w:r>
              <w:rPr>
                <w:rFonts w:ascii="新細明體" w:hAnsi="新細明體"/>
                <w:color w:val="000000"/>
                <w:szCs w:val="24"/>
              </w:rPr>
              <w:t>…</w:t>
            </w:r>
            <w:r>
              <w:rPr>
                <w:rFonts w:ascii="新細明體" w:hAnsi="新細明體"/>
                <w:color w:val="000000"/>
                <w:szCs w:val="24"/>
              </w:rPr>
              <w:t>等一連串的阻礙與冒險後，費莉西究竟能否實現她最瘋狂的夢想</w:t>
            </w:r>
            <w:r>
              <w:rPr>
                <w:rFonts w:ascii="新細明體" w:hAnsi="新細明體"/>
                <w:color w:val="000000"/>
                <w:szCs w:val="24"/>
              </w:rPr>
              <w:t>─</w:t>
            </w:r>
            <w:r>
              <w:rPr>
                <w:rFonts w:ascii="新細明體" w:hAnsi="新細明體"/>
                <w:color w:val="000000"/>
                <w:szCs w:val="24"/>
              </w:rPr>
              <w:t>成為首席芭蕾舞伶，並站上巴黎歌劇院的舞台舞出真我呢？</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米家大戰機器人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女兒凱蒂越來越疏離的老爸瑞克米契決定帶著一家四口（與一支傻萌狗），透過一段公路之旅在女兒展開大學新生活前，重拾過往親密時光。沒想到一家人才上路不久，人類世界就慘被機器人操控反撲，不僅手機、電腦、電器全部失控，原本是人類好朋友的小幫手機器人甚至組成軍團大舉綁架人類，讓整個地球陷入大混亂！平常沒手機會死的凱蒂眼看人類即將滅亡，只好與怪咖家人攜手連心神展開找出妙計，解救人類逃出小幫手機器人的魔掌</w:t>
            </w:r>
            <w:r>
              <w:rPr>
                <w:rFonts w:ascii="新細明體" w:hAnsi="新細明體"/>
                <w:color w:val="000000"/>
                <w:szCs w:val="24"/>
              </w:rPr>
              <w:t>…</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旺卡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英國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故事回到《巧克力冒險工廠》創始人旺卡的年少時期，講述他在設立巧克力工廠前的冒險經歷。向觀眾介紹年輕時的他。這號人物充</w:t>
            </w:r>
            <w:r>
              <w:rPr>
                <w:rFonts w:ascii="新細明體" w:hAnsi="新細明體"/>
                <w:color w:val="000000"/>
                <w:szCs w:val="24"/>
              </w:rPr>
              <w:lastRenderedPageBreak/>
              <w:t>滿怪點子，決心要以令人愉快的方式，一點一滴地改變世界；這足以證明人生最美好的事物都起源於夢想，而且如果你夠幸運能遇見威利旺卡，任何事情都可能成真。</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時光髮廊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荷蘭</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蘿米的媽媽因為每天忙著上班，所以蘿米放學後都要去她外婆家，如果你覺得這樣聽起來很棒，那可就大錯特錯了。蘿米的外婆絲婷每天忙於髮廊的大小事，而且還對蘿米非常嚴格，但是自從蘿米發現外婆越來越記不住事情之後，情況就有所不同了。</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只有大海知道</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97</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劇情講述一名蘭嶼男孩為與在台灣工作的父親見面，決定投身傳統</w:t>
            </w:r>
            <w:r>
              <w:rPr>
                <w:rFonts w:ascii="新細明體" w:hAnsi="新細明體"/>
                <w:color w:val="000000"/>
                <w:szCs w:val="24"/>
              </w:rPr>
              <w:t>舞蹈來台演出，給父親驚喜的故事。以一個思念父親的男孩故事展開，不僅帶出達悟族文化與現今的融合及衝擊，更側寫了日趨嚴重的隔代教養問題。導演透過長期觀察、田野採集的真實故事，費時六年才完成劇本，為了保有真實感，他甚至不讓演員來演，而是聘請老師到蘭嶼教授表演，以激出當地民眾的「表演魂」，自己登上大銀幕講出自己的故事。</w:t>
            </w:r>
          </w:p>
        </w:tc>
      </w:tr>
      <w:tr w:rsidR="006B19D9">
        <w:tblPrEx>
          <w:tblCellMar>
            <w:top w:w="0" w:type="dxa"/>
            <w:bottom w:w="0" w:type="dxa"/>
          </w:tblCellMar>
        </w:tblPrEx>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widowControl/>
              <w:jc w:val="center"/>
            </w:pPr>
            <w:r>
              <w:rPr>
                <w:rFonts w:ascii="Segoe UI Symbol" w:hAnsi="Segoe UI Symbol" w:cs="Segoe UI Symbol"/>
                <w:color w:val="000000"/>
                <w:szCs w:val="24"/>
              </w:rPr>
              <w:t>⚫</w:t>
            </w:r>
            <w:r>
              <w:rPr>
                <w:rFonts w:ascii="新細明體" w:hAnsi="新細明體"/>
                <w:color w:val="000000"/>
                <w:szCs w:val="24"/>
              </w:rPr>
              <w:t>國小</w:t>
            </w:r>
            <w:r>
              <w:rPr>
                <w:rFonts w:ascii="新細明體" w:hAnsi="新細明體"/>
                <w:color w:val="000000"/>
                <w:szCs w:val="24"/>
              </w:rPr>
              <w:br/>
            </w:r>
            <w:r>
              <w:rPr>
                <w:rFonts w:ascii="新細明體" w:hAnsi="新細明體"/>
                <w:color w:val="000000"/>
                <w:szCs w:val="24"/>
              </w:rPr>
              <w:t>高年級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女孩說好只打臉</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84</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荷蘭</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父母離異之後，固執衝動的波隨母親和弟弟搬到阿姆斯特丹的郊區展開新生活。在陌生環境無所適從的她，偶然間認識了鄰居裘伊，裘伊將她帶到踢拳道俱樂部。俱樂部讓她的新生活有了重心，很快便展露自己的天分，甚至獲選參加荷蘭總冠軍盃。但在一切似乎步上軌道之際，父母離婚造成的風波讓波分心，更差點毀了這場比賽。波必須學會控制自己，並接受那些自己無法控制的事。</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X+Y</w:t>
            </w:r>
            <w:r>
              <w:rPr>
                <w:rFonts w:ascii="新細明體" w:hAnsi="新細明體"/>
                <w:color w:val="000000"/>
                <w:szCs w:val="24"/>
              </w:rPr>
              <w:t>愛的方程式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英國</w:t>
            </w:r>
            <w:r>
              <w:rPr>
                <w:rFonts w:ascii="新細明體" w:hAnsi="新細明體"/>
                <w:color w:val="000000"/>
                <w:szCs w:val="24"/>
              </w:rPr>
              <w:t>/</w:t>
            </w: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一名罹患亞斯柏格症的青少年奈森，從小便無法與人溝通，加上父親在面前車禍逝世的陰影，他甚至排斥自己的母親茱莉。奈森天生就喪失了愛的能力，唯有在數學的世界能使他找到慰藉。因為對數學的熱忱與天分他進入了英國數學國家隊，跟著團隊遠赴重洋來到台灣參加國際數學奧林匹亞競賽選手集訓</w:t>
            </w:r>
            <w:r>
              <w:rPr>
                <w:rFonts w:ascii="新細明體" w:hAnsi="新細明體"/>
                <w:color w:val="000000"/>
                <w:szCs w:val="24"/>
              </w:rPr>
              <w:t xml:space="preserve"> </w:t>
            </w:r>
            <w:r>
              <w:rPr>
                <w:rFonts w:ascii="新細明體" w:hAnsi="新細明體"/>
                <w:color w:val="000000"/>
                <w:szCs w:val="24"/>
              </w:rPr>
              <w:t>，直到在台灣遇上少女張梅，讓他漸漸敞開了心房，真正開始理解愛，繼而逐步解開人生方程式。</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今天也要用便當出擊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征服不了的叛逆期女兒</w:t>
            </w:r>
            <w:r>
              <w:rPr>
                <w:rFonts w:ascii="新細明體" w:hAnsi="新細明體"/>
                <w:color w:val="000000"/>
                <w:szCs w:val="24"/>
              </w:rPr>
              <w:t xml:space="preserve"> </w:t>
            </w:r>
            <w:r>
              <w:rPr>
                <w:rFonts w:ascii="新細明體" w:hAnsi="新細明體"/>
                <w:color w:val="000000"/>
                <w:szCs w:val="24"/>
              </w:rPr>
              <w:t>就用便當一決勝負吧！如何跟叛逆期的小孩溝通？傳紙條、私訊都太落伍了！日本八丈島單親媽媽香織育有兩個女兒，其中小女兒雙葉是正值叛逆期的高中生，她甚至不開口說話，只用手機傳訊息，這樣的相處方式快把香織逼瘋</w:t>
            </w:r>
            <w:r>
              <w:rPr>
                <w:rFonts w:ascii="新細明體" w:hAnsi="新細明體"/>
                <w:color w:val="000000"/>
                <w:szCs w:val="24"/>
              </w:rPr>
              <w:t>…</w:t>
            </w:r>
            <w:r>
              <w:rPr>
                <w:rFonts w:ascii="新細明體" w:hAnsi="新細明體"/>
                <w:color w:val="000000"/>
                <w:szCs w:val="24"/>
              </w:rPr>
              <w:t>最後香織決</w:t>
            </w:r>
            <w:r>
              <w:rPr>
                <w:rFonts w:ascii="新細明體" w:hAnsi="新細明體"/>
                <w:color w:val="000000"/>
                <w:szCs w:val="24"/>
              </w:rPr>
              <w:lastRenderedPageBreak/>
              <w:t>定把女兒的便當做成超強「造型便當」，用各式各樣繽紛的食材把自己的心聲寫進便當裡，甚至還有充滿怨念的「貞子便當」，讓雙葉的便當在學校一炮而紅。</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龍與雀斑公主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121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你是誰？妳又是誰？另一個自己、另一個現實。獻給「活在」新時代的所有人們</w:t>
            </w:r>
            <w:r>
              <w:rPr>
                <w:rFonts w:ascii="新細明體" w:hAnsi="新細明體"/>
                <w:color w:val="000000"/>
                <w:szCs w:val="24"/>
              </w:rPr>
              <w:t>—</w:t>
            </w:r>
            <w:r>
              <w:rPr>
                <w:rFonts w:ascii="新細明體" w:hAnsi="新細明體"/>
                <w:color w:val="000000"/>
                <w:szCs w:val="24"/>
              </w:rPr>
              <w:t>自幼因意外失去母親的</w:t>
            </w:r>
            <w:r>
              <w:rPr>
                <w:rFonts w:ascii="新細明體" w:hAnsi="新細明體"/>
                <w:color w:val="000000"/>
                <w:szCs w:val="24"/>
              </w:rPr>
              <w:t>17</w:t>
            </w:r>
            <w:r>
              <w:rPr>
                <w:rFonts w:ascii="新細明體" w:hAnsi="新細明體"/>
                <w:color w:val="000000"/>
                <w:szCs w:val="24"/>
              </w:rPr>
              <w:t>歲女高中生小鈴，與父親兩人同住在人口不斷外移的高知小農村。最喜歡和母親一起唱歌的小鈴，母親死後便再也無法開口唱歌，在現實世界中甚至將自己的內心封閉起來。某日，小鈴化名「貝兒」來到全球超過</w:t>
            </w:r>
            <w:r>
              <w:rPr>
                <w:rFonts w:ascii="新細明體" w:hAnsi="新細明體"/>
                <w:color w:val="000000"/>
                <w:szCs w:val="24"/>
              </w:rPr>
              <w:t>50</w:t>
            </w:r>
            <w:r>
              <w:rPr>
                <w:rFonts w:ascii="新細明體" w:hAnsi="新細明體"/>
                <w:color w:val="000000"/>
                <w:szCs w:val="24"/>
              </w:rPr>
              <w:t>億使用者的虛擬世界「</w:t>
            </w:r>
            <w:r>
              <w:rPr>
                <w:rFonts w:ascii="新細明體" w:hAnsi="新細明體"/>
                <w:color w:val="000000"/>
                <w:szCs w:val="24"/>
              </w:rPr>
              <w:t>U</w:t>
            </w:r>
            <w:r>
              <w:rPr>
                <w:rFonts w:ascii="新細明體" w:hAnsi="新細明體"/>
                <w:color w:val="000000"/>
                <w:szCs w:val="24"/>
              </w:rPr>
              <w:t>」，</w:t>
            </w:r>
            <w:r>
              <w:rPr>
                <w:rFonts w:ascii="新細明體" w:hAnsi="新細明體"/>
                <w:color w:val="000000"/>
                <w:szCs w:val="24"/>
              </w:rPr>
              <w:t>Belle</w:t>
            </w:r>
            <w:r>
              <w:rPr>
                <w:rFonts w:ascii="新細明體" w:hAnsi="新細明體"/>
                <w:color w:val="000000"/>
                <w:szCs w:val="24"/>
              </w:rPr>
              <w:t>在虛擬世界能自然開口唱歌，並發表自己創作的歌曲，更讓她成為世界關注的焦點，此時一個有著龍姿態的神祕存在突然出現在小鈴面前</w:t>
            </w:r>
            <w:r>
              <w:rPr>
                <w:rFonts w:ascii="新細明體" w:hAnsi="新細明體"/>
                <w:color w:val="000000"/>
                <w:szCs w:val="24"/>
              </w:rPr>
              <w:t>…</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美國女孩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2003</w:t>
            </w:r>
            <w:r>
              <w:rPr>
                <w:rFonts w:ascii="新細明體" w:hAnsi="新細明體"/>
                <w:color w:val="000000"/>
                <w:szCs w:val="24"/>
              </w:rPr>
              <w:t>年，移民美國五年的莉莉抱病帶著兩個女兒芳儀、芳安從洛杉磯回到台灣，與聚少離多的丈夫宗輝團聚。芳儀因中文障礙成績落後，被同學戲稱為「美國女孩」。一心渴望返美的芳儀與母親莉莉衝突不斷，導致家庭成員之間關係緊張，並隨著</w:t>
            </w:r>
            <w:r>
              <w:rPr>
                <w:rFonts w:ascii="新細明體" w:hAnsi="新細明體"/>
                <w:color w:val="000000"/>
                <w:szCs w:val="24"/>
              </w:rPr>
              <w:t>SARS</w:t>
            </w:r>
            <w:r>
              <w:rPr>
                <w:rFonts w:ascii="新細明體" w:hAnsi="新細明體"/>
                <w:color w:val="000000"/>
                <w:szCs w:val="24"/>
              </w:rPr>
              <w:t>疫情的爆發來到高峰。</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青春養成記</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108</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 xml:space="preserve"> 13 </w:t>
            </w:r>
            <w:r>
              <w:rPr>
                <w:rFonts w:ascii="新細明體" w:hAnsi="新細明體"/>
                <w:color w:val="000000"/>
                <w:szCs w:val="24"/>
              </w:rPr>
              <w:t>歲女孩李美玲。她有些笨拙，卻自信滿滿。美玲一邊要做聽話的孝順女兒，一邊又要面對青春期的矛盾混亂。母親過份保護她，總愛跟在身邊，讓她很為難。美玲的興趣、人際關係與身體的改變已經夠麻煩了，偏偏她一興奮（幾乎總是如此）還會變成大紅熊貓！</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我的嗝嗝老師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117</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印度</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立志當老師的奈娜，無奈她有個無法隱藏</w:t>
            </w:r>
            <w:r>
              <w:rPr>
                <w:rFonts w:ascii="新細明體" w:hAnsi="新細明體"/>
                <w:color w:val="000000"/>
                <w:szCs w:val="24"/>
              </w:rPr>
              <w:t xml:space="preserve"> </w:t>
            </w:r>
            <w:r>
              <w:rPr>
                <w:rFonts w:ascii="新細明體" w:hAnsi="新細明體"/>
                <w:color w:val="000000"/>
                <w:szCs w:val="24"/>
              </w:rPr>
              <w:t>的「小」缺陷。從小深受妥瑞症所惱的她，一路因這個隨時就會展露症狀的疾病被誤解，在歷經第</w:t>
            </w:r>
            <w:r>
              <w:rPr>
                <w:rFonts w:ascii="新細明體" w:hAnsi="新細明體"/>
                <w:color w:val="000000"/>
                <w:szCs w:val="24"/>
              </w:rPr>
              <w:t>18</w:t>
            </w:r>
            <w:r>
              <w:rPr>
                <w:rFonts w:ascii="新細明體" w:hAnsi="新細明體"/>
                <w:color w:val="000000"/>
                <w:szCs w:val="24"/>
              </w:rPr>
              <w:t>次的教師面試遭拒，她終於在母校找到工作！原來她被分配到了問題災難班。</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不丹是教室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不丹</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敘述一心追逐音樂夢、寧捨教職鐵飯碗的年輕老師烏金，意外被「處罰」派到「世界最高學府」魯納納國小任教，此行雖讓他欲哭無淚，卻從中領悟了生命與幸福的真諦。</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你好，我是漢娜</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每集</w:t>
            </w:r>
            <w:r>
              <w:rPr>
                <w:rFonts w:ascii="新細明體" w:hAnsi="新細明體"/>
                <w:color w:val="000000"/>
                <w:szCs w:val="24"/>
              </w:rPr>
              <w:t>24</w:t>
            </w:r>
            <w:r>
              <w:rPr>
                <w:rFonts w:ascii="新細明體" w:hAnsi="新細明體"/>
                <w:color w:val="000000"/>
                <w:szCs w:val="24"/>
              </w:rPr>
              <w:t>分，共</w:t>
            </w:r>
            <w:r>
              <w:rPr>
                <w:rFonts w:ascii="新細明體" w:hAnsi="新細明體"/>
                <w:color w:val="000000"/>
                <w:szCs w:val="24"/>
              </w:rPr>
              <w:t>4</w:t>
            </w:r>
            <w:r>
              <w:rPr>
                <w:rFonts w:ascii="新細明體" w:hAnsi="新細明體"/>
                <w:color w:val="000000"/>
                <w:szCs w:val="24"/>
              </w:rPr>
              <w:t>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澳洲</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漢娜是個</w:t>
            </w:r>
            <w:r>
              <w:rPr>
                <w:rFonts w:ascii="新細明體" w:hAnsi="新細明體"/>
                <w:color w:val="000000"/>
                <w:szCs w:val="24"/>
              </w:rPr>
              <w:t>12</w:t>
            </w:r>
            <w:r>
              <w:rPr>
                <w:rFonts w:ascii="新細明體" w:hAnsi="新細明體"/>
                <w:color w:val="000000"/>
                <w:szCs w:val="24"/>
              </w:rPr>
              <w:t>歲的跨性別女孩。開學在即，她要去新學校，心中卻充滿焦慮與不安，擔心別人發現她的秘密。來到學校時，她才發現每個人在國中的第一天其實都很緊張。她該如何適應新學校的生活？</w:t>
            </w:r>
            <w:r>
              <w:rPr>
                <w:rFonts w:ascii="新細明體" w:hAnsi="新細明體"/>
                <w:color w:val="000000"/>
                <w:szCs w:val="24"/>
              </w:rPr>
              <w:lastRenderedPageBreak/>
              <w:t>她如何一步一步勇敢面對自己，帶給大家不同的生命啟發？</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小王子公主心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85</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法國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四歲的兒子有一天對母親說：「長大後，我想當女孩。」媽媽起初以為是鬧著玩，但他的淚水與自白觸動母親的心，不得不正視這個誤裝在男孩身體裡的公主心。電影捕捉小女孩莎夏一家人的成長生活，從父母手足的心境轉變，醫生與心理輔導角度，觀眾跟著莎夏一同爭取穿裙子跳芭蕾、看著她試圖融入學校、在同儕中尋求認同。陪她開心、落淚，用溫柔的韌性面對異樣的眼光。媽媽對她說：「這是我們要一起打的仗，讓我們一同面對。」更給了莎夏最堅強的後盾。不管是盟友或是敵人，我們是否能透過愛與勇氣，讓世界從此不同？</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芭比</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113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芭比在一個完美的地方過著完美的人生，會舉辦超級盛大的派對，有華麗音樂及排舞，每天都過著很棒的日子。但有一天怪事開始發生在芭比身上，她的洗澡水不熱，會從屋頂跌落，甚至發現她的腳跟竟然貼地了，變成扁平足。之後她決定與肯尼進入真實世界，去探索事情的真相，並且引發一連串的意外事件。</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蒼鷺與少年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125</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以二次大戰的一場空襲做開端，男孩牧真人的母親在火災中過世了，父親與母親的妹妹夏子再婚，父子兩人為了避難則遷居至夏子的郊外別墅去。雖然家庭經濟無虞，夏子待人親切，但真人面對新的環境、新的家人，始終無法敞開心房。</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我還小，但我能改變世界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84</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法國</w:t>
            </w:r>
            <w:r>
              <w:rPr>
                <w:rFonts w:ascii="新細明體" w:hAnsi="新細明體"/>
                <w:color w:val="000000"/>
                <w:szCs w:val="24"/>
              </w:rPr>
              <w:t>/</w:t>
            </w:r>
            <w:r>
              <w:rPr>
                <w:rFonts w:ascii="新細明體" w:hAnsi="新細明體"/>
                <w:color w:val="000000"/>
                <w:szCs w:val="24"/>
              </w:rPr>
              <w:t>印度</w:t>
            </w:r>
            <w:r>
              <w:rPr>
                <w:rFonts w:ascii="新細明體" w:hAnsi="新細明體"/>
                <w:color w:val="000000"/>
                <w:szCs w:val="24"/>
              </w:rPr>
              <w:t>/</w:t>
            </w:r>
            <w:r>
              <w:rPr>
                <w:rFonts w:ascii="新細明體" w:hAnsi="新細明體"/>
                <w:color w:val="000000"/>
                <w:szCs w:val="24"/>
              </w:rPr>
              <w:t>南美</w:t>
            </w:r>
            <w:r>
              <w:rPr>
                <w:rFonts w:ascii="新細明體" w:hAnsi="新細明體"/>
                <w:color w:val="000000"/>
                <w:szCs w:val="24"/>
              </w:rPr>
              <w:t>/</w:t>
            </w:r>
            <w:r>
              <w:rPr>
                <w:rFonts w:ascii="新細明體" w:hAnsi="新細明體"/>
                <w:color w:val="000000"/>
                <w:szCs w:val="24"/>
              </w:rPr>
              <w:t>非洲等</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在秘魯、印度、法國、幾內亞，還有世界更多的角落，聚焦在多位來自不同國家的孩子，他們分別只有</w:t>
            </w:r>
            <w:r>
              <w:rPr>
                <w:rFonts w:ascii="新細明體" w:hAnsi="新細明體"/>
                <w:color w:val="000000"/>
                <w:szCs w:val="24"/>
              </w:rPr>
              <w:t>10</w:t>
            </w:r>
            <w:r>
              <w:rPr>
                <w:rFonts w:ascii="新細明體" w:hAnsi="新細明體"/>
                <w:color w:val="000000"/>
                <w:szCs w:val="24"/>
              </w:rPr>
              <w:t>到</w:t>
            </w:r>
            <w:r>
              <w:rPr>
                <w:rFonts w:ascii="新細明體" w:hAnsi="新細明體"/>
                <w:color w:val="000000"/>
                <w:szCs w:val="24"/>
              </w:rPr>
              <w:t>14</w:t>
            </w:r>
            <w:r>
              <w:rPr>
                <w:rFonts w:ascii="新細明體" w:hAnsi="新細明體"/>
                <w:color w:val="000000"/>
                <w:szCs w:val="24"/>
              </w:rPr>
              <w:t>歲，但他們都意識到因為貧窮而受到影響的生活現狀，無論是教育、經濟或社會面，他們勇於提出自己的想法並付諸行動，用個人的微小力量來改變世界，勇敢為著眼中所看見的不公義做出翻轉，無論是貧富差距、階級制度甚至是全球暖化，他們正面迎擊這些難題，要親手打造出屬於自己的明天。</w:t>
            </w:r>
          </w:p>
        </w:tc>
      </w:tr>
      <w:tr w:rsidR="006B19D9">
        <w:tblPrEx>
          <w:tblCellMar>
            <w:top w:w="0" w:type="dxa"/>
            <w:bottom w:w="0" w:type="dxa"/>
          </w:tblCellMar>
        </w:tblPrEx>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jc w:val="center"/>
            </w:pPr>
            <w:r>
              <w:rPr>
                <w:rFonts w:ascii="Segoe UI Symbol" w:hAnsi="Segoe UI Symbol" w:cs="Segoe UI Symbol"/>
                <w:color w:val="000000"/>
                <w:szCs w:val="24"/>
              </w:rPr>
              <w:t>⚫</w:t>
            </w:r>
            <w:r>
              <w:rPr>
                <w:rFonts w:ascii="新細明體" w:hAnsi="新細明體"/>
                <w:color w:val="000000"/>
                <w:szCs w:val="24"/>
              </w:rPr>
              <w:t>國中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隱藏的大明星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151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印度</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「你可以阻止我參加比賽，但無法阻止我追夢的決心！」一個來自印度巴羅達的</w:t>
            </w:r>
            <w:r>
              <w:rPr>
                <w:rFonts w:ascii="新細明體" w:hAnsi="新細明體"/>
                <w:color w:val="000000"/>
                <w:szCs w:val="24"/>
              </w:rPr>
              <w:t>14</w:t>
            </w:r>
            <w:r>
              <w:rPr>
                <w:rFonts w:ascii="新細明體" w:hAnsi="新細明體"/>
                <w:color w:val="000000"/>
                <w:szCs w:val="24"/>
              </w:rPr>
              <w:t>歲女孩茵希雅，從小熱愛歌唱，唯一的夢想就是登上印度最大選秀舞台高歌一曲，但父母卻希望她不要做白日夢，將心力專心在課業上。當她以蒙面歌手之姿，偷偷將自彈自唱的作品上傳到網路，只聞其聲不見其人，她的好聲音讓一夕爆紅，成為網</w:t>
            </w:r>
            <w:r>
              <w:rPr>
                <w:rFonts w:ascii="新細明體" w:hAnsi="新細明體"/>
                <w:color w:val="000000"/>
                <w:szCs w:val="24"/>
              </w:rPr>
              <w:lastRenderedPageBreak/>
              <w:t>友們茶餘飯後的熱門話題。此時，她與印度最強音樂人沙克帝</w:t>
            </w:r>
            <w:r>
              <w:rPr>
                <w:rFonts w:ascii="新細明體" w:hAnsi="新細明體"/>
                <w:color w:val="000000"/>
                <w:szCs w:val="24"/>
              </w:rPr>
              <w:t>‧</w:t>
            </w:r>
            <w:r>
              <w:rPr>
                <w:rFonts w:ascii="新細明體" w:hAnsi="新細明體"/>
                <w:color w:val="000000"/>
                <w:szCs w:val="24"/>
              </w:rPr>
              <w:t>庫馬爾的意外相遇，將從此改變她以及被她歌聲所感動的每一個人的生命。</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蘿莉破壞王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125</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德國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教室裡，年僅九歲的班妮臉上掛彩，發出死亡般的吼叫聲咒罵著同學。憤怒沖腦的她是社福機構裡最危險的不定時炸彈。數度被強制送醫的她，總在看似病情獲得控制後又急轉直下。在班妮一次次情緒失控下，週遭人們對她的寬容與耐心也逐漸動搖，社工們各個都對她束手無策，最終他們決定聘請青少年輔導員</w:t>
            </w:r>
            <w:r>
              <w:rPr>
                <w:rFonts w:ascii="新細明體" w:hAnsi="新細明體"/>
                <w:color w:val="000000"/>
                <w:szCs w:val="24"/>
              </w:rPr>
              <w:t>-</w:t>
            </w:r>
            <w:r>
              <w:rPr>
                <w:rFonts w:ascii="新細明體" w:hAnsi="新細明體"/>
                <w:color w:val="000000"/>
                <w:szCs w:val="24"/>
              </w:rPr>
              <w:t>米查做最後的嘗試。米查提議讓他們在森林中度過一段時間，企圖藉由大自然的力量讓班妮脫離爆炸的人生。剛開始森林生活對米查與班妮都是嚴峻的考驗，但隨著時間的推移，雙方漸漸取得彼此的信任，一起蓋小屋、作飯、螢火玩耍。這是短期好轉的假像，還是米查</w:t>
            </w:r>
            <w:r>
              <w:rPr>
                <w:rFonts w:ascii="新細明體" w:hAnsi="新細明體"/>
                <w:color w:val="000000"/>
                <w:szCs w:val="24"/>
              </w:rPr>
              <w:t>真的成功改造班妮了嗎？回到文明社會的班妮有辦法融入嗎？班妮的唯一願望是「與媽媽同住」，卻因病情不穩而無法實現，她這次有機會了嗎？</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再會吧！青春小鳥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132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一群長崎列島合唱團的學生，即將自初中畢業；她們懷抱著一個夢想：進入</w:t>
            </w:r>
            <w:r>
              <w:rPr>
                <w:rFonts w:ascii="新細明體" w:hAnsi="新細明體"/>
                <w:color w:val="000000"/>
                <w:szCs w:val="24"/>
              </w:rPr>
              <w:t>NHK</w:t>
            </w:r>
            <w:r>
              <w:rPr>
                <w:rFonts w:ascii="新細明體" w:hAnsi="新細明體"/>
                <w:color w:val="000000"/>
                <w:szCs w:val="24"/>
              </w:rPr>
              <w:t>全國大賽。原本的指導老師松山晴子因為生產在即，於是拜託以前的同學柏木老師代課一年。「什麼！男女混聲合唱？要招募男團員嗎？太可怕了！」東京來的柏木老師是個愛擺臭臉的美女老師。因此吸引許多男同學加入這個原本只有女團員的合唱團，</w:t>
            </w:r>
            <w:r>
              <w:rPr>
                <w:rFonts w:ascii="新細明體" w:hAnsi="新細明體"/>
                <w:color w:val="000000"/>
                <w:szCs w:val="24"/>
              </w:rPr>
              <w:t>不愛練習的男同學立刻和女同學爆發激烈衝突！這位美女老師真的是來自東京的天才鋼琴家嗎？隱藏在臭臉之下的祕密又是什麼？今年全國大賽的指定歌曲是＜手紙</w:t>
            </w:r>
            <w:r>
              <w:rPr>
                <w:rFonts w:ascii="新細明體" w:hAnsi="新細明體"/>
                <w:color w:val="000000"/>
                <w:szCs w:val="24"/>
              </w:rPr>
              <w:t>~</w:t>
            </w:r>
            <w:r>
              <w:rPr>
                <w:rFonts w:ascii="新細明體" w:hAnsi="新細明體"/>
                <w:color w:val="000000"/>
                <w:szCs w:val="24"/>
              </w:rPr>
              <w:t>拜啟給十五歲的你＞柏木老師因此指定團員們寫一封信給</w:t>
            </w:r>
            <w:r>
              <w:rPr>
                <w:rFonts w:ascii="新細明體" w:hAnsi="新細明體"/>
                <w:color w:val="000000"/>
                <w:szCs w:val="24"/>
              </w:rPr>
              <w:t>15</w:t>
            </w:r>
            <w:r>
              <w:rPr>
                <w:rFonts w:ascii="新細明體" w:hAnsi="新細明體"/>
                <w:color w:val="000000"/>
                <w:szCs w:val="24"/>
              </w:rPr>
              <w:t>年後的自己。面對未來，面對多愁善感的十五歲，悄悄在不欲人知的信件中，流露了隱藏在懵懂心底的祕密</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進擊的鼓手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106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立志成為頂尖爵士鼓手的安德魯奈曼進入音樂學院的第一天，就遇上魔鬼教師佛烈契。佛烈契被他狂熱擊鼓的模樣吸引，邀他進入競爭激烈的薛佛學院爵士樂團。佛烈契嚴厲指導，手段激烈，無所不用其極，安德魯也不計代價瘋狂練習，猛力之下還打斷鼓棒，甚至磨破手指血染鼓面也在所不惜，只為了追求偉大鼓手的最高成就。就在安德魯漸漸被魔鬼特訓推向技藝高峰之時，也被推向了人性的</w:t>
            </w:r>
            <w:r>
              <w:rPr>
                <w:rFonts w:ascii="新細明體" w:hAnsi="新細明體"/>
                <w:color w:val="000000"/>
                <w:szCs w:val="24"/>
              </w:rPr>
              <w:lastRenderedPageBreak/>
              <w:t>懸崖</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電影版聲之形</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石田將也」是個極度厭惡「無聊」，並把「開朗！愉快！大冒險！」當成座右銘的憤世嫉俗少年。某日，一位耳朵聽不見的少女「西宮硝子」轉學到將也班上，除了手語和筆記本外，硝子沒辦法跟其他同學順利交談，也讓將也逮到機會，開始帶領其他同學欺負她。然而一次無心的惡作劇，卻反而讓將也成為被全班排擠的目標</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widowControl/>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親愛的初戀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每個人都值得擁有一個偉大的愛情故事。但是對一個</w:t>
            </w:r>
            <w:r>
              <w:rPr>
                <w:rFonts w:ascii="新細明體" w:hAnsi="新細明體"/>
                <w:color w:val="000000"/>
                <w:szCs w:val="24"/>
              </w:rPr>
              <w:t>17</w:t>
            </w:r>
            <w:r>
              <w:rPr>
                <w:rFonts w:ascii="新細明體" w:hAnsi="新細明體"/>
                <w:color w:val="000000"/>
                <w:szCs w:val="24"/>
              </w:rPr>
              <w:t>歲的高中生「賽門」來說這一切卻是件超複雜的事：第一、沒有人知道他是同性戀；第二、他也搞不清楚自己愛上跟他一樣有同樣困擾的不具名網友到底是何方神聖？？？為了解決這兩個大麻煩，賽門展開一段爆笑又嚇人的解答過程，但他沒料到的是，最後得到的答案卻從此改變了自己的人生。</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怪物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127</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有著偌大湖水的郊外小鎮，疼愛兒子的單親媽媽、為學生著想的學</w:t>
            </w:r>
            <w:r>
              <w:rPr>
                <w:rFonts w:ascii="新細明體" w:hAnsi="新細明體"/>
                <w:color w:val="000000"/>
                <w:szCs w:val="24"/>
              </w:rPr>
              <w:t>校老師，以及天真的孩子們，鎮上的居民過著安穩的日子。就在某一天，學校內發生了吵架衝突，乍看是常見的孩子間的爭吵，當事者的說法卻產生了分歧，進而影響到社會與媒體，事態愈來愈嚴重。然而，在某個暴風雨的早晨，孩子們突然失去了蹤影</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你好我是漢娜</w:t>
            </w:r>
            <w:r>
              <w:rPr>
                <w:rFonts w:ascii="新細明體" w:hAnsi="新細明體"/>
                <w:color w:val="000000"/>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每集</w:t>
            </w:r>
            <w:r>
              <w:rPr>
                <w:rFonts w:ascii="新細明體" w:hAnsi="新細明體"/>
                <w:color w:val="000000"/>
                <w:szCs w:val="24"/>
              </w:rPr>
              <w:t>22-26</w:t>
            </w:r>
            <w:r>
              <w:rPr>
                <w:rFonts w:ascii="新細明體" w:hAnsi="新細明體"/>
                <w:color w:val="000000"/>
                <w:szCs w:val="24"/>
              </w:rPr>
              <w:t>分，計</w:t>
            </w:r>
            <w:r>
              <w:rPr>
                <w:rFonts w:ascii="新細明體" w:hAnsi="新細明體"/>
                <w:color w:val="000000"/>
                <w:szCs w:val="24"/>
              </w:rPr>
              <w:t>4</w:t>
            </w:r>
            <w:r>
              <w:rPr>
                <w:rFonts w:ascii="新細明體" w:hAnsi="新細明體"/>
                <w:color w:val="000000"/>
                <w:szCs w:val="24"/>
              </w:rPr>
              <w:t>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澳洲</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這是漢娜在山景學校的第二年，希望參與更多學校及班級事務的她決定投身競選班級代表。然而競選班代這條路除了她得跟原本關係就降入冰點的潔斯競爭外，她同時更要面對自己跨性別身分在校園中面臨的挑戰。漢娜在學校發起了多元性別社團，希望能為自己也為其他多元性別的同學發聲，這又會讓她和好朋友間的關係掀起甚麼漣漪呢？</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瀑布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在外商公司當主管的羅品文與丈夫離婚後，與女兒王靜一起生活。班上同學確診嚴重特殊傳染性肺炎後，王靜居家隔離由羅品文向公司請假陪同，母女倆的隔離生活過得十分緊張，加上公寓外牆正進行防水拉皮工作，藍色布遮蔽了陽光，生活環境極為壓抑，兩人經常爆發矛盾，羅品文因此患上了思覺失調症，經常有聽到瀑布聲響的幻覺</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月老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127</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慘遭雷擊而死的阿綸來到陰間後，對生前的記憶仍舊一片空白。</w:t>
            </w:r>
            <w:r>
              <w:rPr>
                <w:rFonts w:ascii="新細明體" w:hAnsi="新細明體"/>
                <w:color w:val="000000"/>
                <w:szCs w:val="24"/>
              </w:rPr>
              <w:t xml:space="preserve"> </w:t>
            </w:r>
            <w:r>
              <w:rPr>
                <w:rFonts w:ascii="新細明體" w:hAnsi="新細明體"/>
                <w:color w:val="000000"/>
                <w:szCs w:val="24"/>
              </w:rPr>
              <w:t>他必須做出選擇，投胎轉世或是擔任神職，管理人間事務？</w:t>
            </w:r>
            <w:r>
              <w:rPr>
                <w:rFonts w:ascii="新細明體" w:hAnsi="新細明體"/>
                <w:color w:val="000000"/>
                <w:szCs w:val="24"/>
              </w:rPr>
              <w:t xml:space="preserve"> </w:t>
            </w:r>
            <w:r>
              <w:rPr>
                <w:rFonts w:ascii="新細明體" w:hAnsi="新細明體"/>
                <w:color w:val="000000"/>
                <w:szCs w:val="24"/>
              </w:rPr>
              <w:t>阿綸受訓成了月老，與搭檔粉紅女為人們繫紅線，也試圖在既視感強烈的人間裡拼湊自己的記憶碎片。</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哈勇家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泰雅族高山部落的一天，始於烤火房一縷煙。哈勇家三代同堂，阿公在深秋離世，也揭開濃霧重重的冬日。鄉長斗力家族越界佔地未了，哈勇長子巴尚毅然投入選戰，從紐西蘭歸家的巴尚獨女阿莉卻傳出異國戀曲。隨著選情愈烈，巴尚弟弟席浪一家與阿嬤也不得不賭上所有。默默見證家族驟變的，是得到阿公真傳的小孫子以諾。導演陳潔瑤動人新作，一揭價值碰撞下的家庭紀事。</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小曉</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103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小曉是一位活在自己世界的女孩，因為一個令人揪心的秘密，她在學校被同學霸凌孤立，媽媽薇芳也視她為麻煩，在國外長期工作的爸爸更像既熟悉又遙遠的陌生人，唯有班導保羅彷彿能理解並舒緩她的情緒。一次颱風天下課，小曉目睹了媽媽與班導的秘密，困惑的她不僅必須強迫自己適應這個複雜的情感關係，也逐漸發現原來她與媽媽都有各自對生活說不出的無奈</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失控教室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99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德國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新任導師卡拉懷著滿腔熱血進入學院想著作育英才，但當校園頻傳連續偷竊事件，卡拉決定私下找出真相，卻意外發現更多不為人知的祕密，一場風暴悄然形成。</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X+Y</w:t>
            </w:r>
            <w:r>
              <w:rPr>
                <w:rFonts w:ascii="新細明體" w:hAnsi="新細明體"/>
                <w:color w:val="000000"/>
                <w:szCs w:val="24"/>
              </w:rPr>
              <w:t>愛的方程式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101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英國</w:t>
            </w:r>
            <w:r>
              <w:rPr>
                <w:rFonts w:ascii="新細明體" w:hAnsi="新細明體"/>
                <w:color w:val="000000"/>
                <w:szCs w:val="24"/>
              </w:rPr>
              <w:t>/</w:t>
            </w: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一名罹患亞斯柏格症的青少年奈森，從小便無法與人溝通，加上父親在面前車禍逝世的陰影，他甚至排斥自己的母親茱莉。奈森天生就喪失了愛的能力，唯有在數學的世界能使他找到慰藉。因為對數學的熱忱與天分他進入了英國數學國家隊，跟著團隊遠赴重洋來到台灣參加國際數學奧林匹亞競賽選手集訓</w:t>
            </w:r>
            <w:r>
              <w:rPr>
                <w:rFonts w:ascii="新細明體" w:hAnsi="新細明體"/>
                <w:color w:val="000000"/>
                <w:szCs w:val="24"/>
              </w:rPr>
              <w:t xml:space="preserve"> </w:t>
            </w:r>
            <w:r>
              <w:rPr>
                <w:rFonts w:ascii="新細明體" w:hAnsi="新細明體"/>
                <w:color w:val="000000"/>
                <w:szCs w:val="24"/>
              </w:rPr>
              <w:t>，直到在台灣遇上少女張梅，讓他漸漸敞開了心房，真正開始理解愛，繼而逐步解開人生方程式。</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幸福湯屋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幸野一家原本經營著日本傳統澡堂｢幸之湯｣，可是一家之主的父親卻在一年前突然跟著酒店認識的女人離家出走了，澡堂陷入休業狀態。母親雙葉生性開朗、堅強，四處打零工養育女兒長大。然而有一天，雙葉突然得知自己人生所剩無幾，雇用私家偵探找回離家出走的老公，老公帶著外面生的女兒回到家中。一家三口突然變成一</w:t>
            </w:r>
            <w:r>
              <w:rPr>
                <w:rFonts w:ascii="新細明體" w:hAnsi="新細明體"/>
                <w:color w:val="000000"/>
                <w:szCs w:val="24"/>
              </w:rPr>
              <w:lastRenderedPageBreak/>
              <w:t>家四口的他們，決心讓澡堂重新營業。隨著媽媽的行動，家族的秘密逐一浮現，一家人在衝突之下培養出更緊密的親情。他們決定用歡樂與愛陪伴母親最後的旅程</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關於我和鬼變成家人的那件事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129</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不敢相信！都說人鬼殊途，直男警察吳明翰卻因出勤時誤撿紅包，莫名其妙緣牽同志男鬼毛毛。這輩子沒想過會與鬼冥婚，明翰百般抗拒，卻越逃越衰小，工作生活多頭燒。雖然恐同又怕鬼，為了扭轉人生，他不得不硬著頭皮幫鬼老公毛毛了卻人生憾事，聯手跨界緝凶。</w:t>
            </w:r>
          </w:p>
        </w:tc>
      </w:tr>
      <w:tr w:rsidR="006B19D9">
        <w:tblPrEx>
          <w:tblCellMar>
            <w:top w:w="0" w:type="dxa"/>
            <w:bottom w:w="0" w:type="dxa"/>
          </w:tblCellMar>
        </w:tblPrEx>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C63010">
            <w:pPr>
              <w:widowControl/>
              <w:jc w:val="center"/>
            </w:pPr>
            <w:r>
              <w:rPr>
                <w:rFonts w:ascii="Segoe UI Symbol" w:hAnsi="Segoe UI Symbol" w:cs="Segoe UI Symbol"/>
                <w:color w:val="000000"/>
                <w:szCs w:val="24"/>
              </w:rPr>
              <w:t>⚫</w:t>
            </w:r>
            <w:r>
              <w:rPr>
                <w:rFonts w:ascii="新細明體" w:hAnsi="新細明體"/>
                <w:color w:val="000000"/>
                <w:szCs w:val="24"/>
              </w:rPr>
              <w:t>高中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陽光普照</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155</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一個平凡家庭，因為小兒子犯錯入了少年監獄，讓整個家庭逐漸分崩離析。再甜蜜的家人，都有一個祕密的距離。</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愛的所有格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102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印尼</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奧運跳水選手拉拉陷入與轉學生游迪斯的初戀，打亂原本的生活；然而，游迪斯的關愛和承諾漸成了要求與強迫，不為人知的一面慢慢顯露。</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線：愛在相逢時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130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日本</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在北海道出生的高橋漣與園田葵，兩人生於平成元年（</w:t>
            </w:r>
            <w:r>
              <w:rPr>
                <w:rFonts w:ascii="新細明體" w:hAnsi="新細明體"/>
                <w:color w:val="000000"/>
                <w:szCs w:val="24"/>
              </w:rPr>
              <w:t>1989</w:t>
            </w:r>
            <w:r>
              <w:rPr>
                <w:rFonts w:ascii="新細明體" w:hAnsi="新細明體"/>
                <w:color w:val="000000"/>
                <w:szCs w:val="24"/>
              </w:rPr>
              <w:t>年）。</w:t>
            </w:r>
            <w:r>
              <w:rPr>
                <w:rFonts w:ascii="新細明體" w:hAnsi="新細明體"/>
                <w:color w:val="000000"/>
                <w:szCs w:val="24"/>
              </w:rPr>
              <w:t>13</w:t>
            </w:r>
            <w:r>
              <w:rPr>
                <w:rFonts w:ascii="新細明體" w:hAnsi="新細明體"/>
                <w:color w:val="000000"/>
                <w:szCs w:val="24"/>
              </w:rPr>
              <w:t>歲時兩人邂逅彼此，談了人生第一場戀愛，但葵後來卻被母親帶走離開北海道。</w:t>
            </w:r>
            <w:r>
              <w:rPr>
                <w:rFonts w:ascii="新細明體" w:hAnsi="新細明體"/>
                <w:color w:val="000000"/>
                <w:szCs w:val="24"/>
              </w:rPr>
              <w:t>8</w:t>
            </w:r>
            <w:r>
              <w:rPr>
                <w:rFonts w:ascii="新細明體" w:hAnsi="新細明體"/>
                <w:color w:val="000000"/>
                <w:szCs w:val="24"/>
              </w:rPr>
              <w:t>年後，</w:t>
            </w:r>
            <w:r>
              <w:rPr>
                <w:rFonts w:ascii="新細明體" w:hAnsi="新細明體"/>
                <w:color w:val="000000"/>
                <w:szCs w:val="24"/>
              </w:rPr>
              <w:t>21</w:t>
            </w:r>
            <w:r>
              <w:rPr>
                <w:rFonts w:ascii="新細明體" w:hAnsi="新細明體"/>
                <w:color w:val="000000"/>
                <w:szCs w:val="24"/>
              </w:rPr>
              <w:t>歲的漣因為朋友的結婚典禮而來到東京，結果再度見到了葵。然而，漣在北海道已是一名乳酪職人，但葵則不斷在東京、沖繩擴展自己的世界，兩人開始邁向不同的人生。</w:t>
            </w:r>
            <w:r>
              <w:rPr>
                <w:rFonts w:ascii="新細明體" w:hAnsi="新細明體"/>
                <w:color w:val="000000"/>
                <w:szCs w:val="24"/>
              </w:rPr>
              <w:t>10</w:t>
            </w:r>
            <w:r>
              <w:rPr>
                <w:rFonts w:ascii="新細明體" w:hAnsi="新細明體"/>
                <w:color w:val="000000"/>
                <w:szCs w:val="24"/>
              </w:rPr>
              <w:t>年後，時間來到平成最後一年（</w:t>
            </w:r>
            <w:r>
              <w:rPr>
                <w:rFonts w:ascii="新細明體" w:hAnsi="新細明體"/>
                <w:color w:val="000000"/>
                <w:szCs w:val="24"/>
              </w:rPr>
              <w:t>2019</w:t>
            </w:r>
            <w:r>
              <w:rPr>
                <w:rFonts w:ascii="新細明體" w:hAnsi="新細明體"/>
                <w:color w:val="000000"/>
                <w:szCs w:val="24"/>
              </w:rPr>
              <w:t>年），兩人因命運之線而再度遇見對方</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網紅教慾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112</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印尼</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麗莎與莎拉在成年前夕踏入網路世界，一起合開</w:t>
            </w:r>
            <w:r>
              <w:rPr>
                <w:rFonts w:ascii="新細明體" w:hAnsi="新細明體"/>
                <w:color w:val="000000"/>
                <w:szCs w:val="24"/>
              </w:rPr>
              <w:t>ASMR</w:t>
            </w:r>
            <w:r>
              <w:rPr>
                <w:rFonts w:ascii="新細明體" w:hAnsi="新細明體"/>
                <w:color w:val="000000"/>
                <w:szCs w:val="24"/>
              </w:rPr>
              <w:t>影片頻道，想藉此出名成為網紅。某天，麗莎被網路上流傳的素人性愛影片吸引；莎拉愛上大她十歲的男子，讓這對好閨蜜變得漸行漸遠。涉世未深的少女踏上了變幻莫測的網路與性教慾的黑暗之旅，在人人隨手就可按分享轉傳的時代，她們該如何面對這一切？</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該死的阿修羅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114</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以一啟夜市殺人案為開端，六個人的人生而出現轉折，詹文在他</w:t>
            </w:r>
            <w:r>
              <w:rPr>
                <w:rFonts w:ascii="新細明體" w:hAnsi="新細明體"/>
                <w:color w:val="000000"/>
                <w:szCs w:val="24"/>
              </w:rPr>
              <w:t>18</w:t>
            </w:r>
            <w:r>
              <w:rPr>
                <w:rFonts w:ascii="新細明體" w:hAnsi="新細明體"/>
                <w:color w:val="000000"/>
                <w:szCs w:val="24"/>
              </w:rPr>
              <w:t>歲生日這天，以改造的空氣槍犯下夜市隨機殺人案，沒有人知道沉默寡言的他為何犯案；每天跟他一起打電玩、畫漫畫的阿興，深信自己摯友並不是故意要殺人，希望能為他找到證明；全案唯一死者小盛是個沒存在感的小公務員，但在遊戲「王者世界」中他卻是稀</w:t>
            </w:r>
            <w:r>
              <w:rPr>
                <w:rFonts w:ascii="新細明體" w:hAnsi="新細明體"/>
                <w:color w:val="000000"/>
                <w:szCs w:val="24"/>
              </w:rPr>
              <w:lastRenderedPageBreak/>
              <w:t>有的國王階級。</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戀夏</w:t>
            </w:r>
            <w:r>
              <w:rPr>
                <w:rFonts w:ascii="新細明體" w:hAnsi="新細明體"/>
                <w:color w:val="000000"/>
                <w:szCs w:val="24"/>
              </w:rPr>
              <w:t>500</w:t>
            </w:r>
            <w:r>
              <w:rPr>
                <w:rFonts w:ascii="新細明體" w:hAnsi="新細明體"/>
                <w:color w:val="000000"/>
                <w:szCs w:val="24"/>
              </w:rPr>
              <w:t>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96</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男孩湯姆在第一次遇見女孩夏天的時候，便無可救藥的愛上了她</w:t>
            </w:r>
            <w:r>
              <w:rPr>
                <w:rFonts w:ascii="新細明體" w:hAnsi="新細明體"/>
                <w:color w:val="000000"/>
                <w:szCs w:val="24"/>
              </w:rPr>
              <w:t>……</w:t>
            </w:r>
            <w:r>
              <w:rPr>
                <w:rFonts w:ascii="新細明體" w:hAnsi="新細明體"/>
                <w:color w:val="000000"/>
                <w:szCs w:val="24"/>
              </w:rPr>
              <w:t>什麼都好的</w:t>
            </w:r>
            <w:r>
              <w:rPr>
                <w:rFonts w:ascii="新細明體" w:hAnsi="新細明體"/>
                <w:color w:val="000000"/>
                <w:szCs w:val="24"/>
              </w:rPr>
              <w:t>ok</w:t>
            </w:r>
            <w:r>
              <w:rPr>
                <w:rFonts w:ascii="新細明體" w:hAnsi="新細明體"/>
                <w:color w:val="000000"/>
                <w:szCs w:val="24"/>
              </w:rPr>
              <w:t>男，遇見了精靈古怪的女孩，在彼此擁有的</w:t>
            </w:r>
            <w:r>
              <w:rPr>
                <w:rFonts w:ascii="新細明體" w:hAnsi="新細明體"/>
                <w:color w:val="000000"/>
                <w:szCs w:val="24"/>
              </w:rPr>
              <w:t>500</w:t>
            </w:r>
            <w:r>
              <w:rPr>
                <w:rFonts w:ascii="新細明體" w:hAnsi="新細明體"/>
                <w:color w:val="000000"/>
                <w:szCs w:val="24"/>
              </w:rPr>
              <w:t>個日子裡為這段感情注入了火辣的熱情元素，這些都在湯姆的心裡留下深深的愛戀痕跡，他已經認定了夏天就是這輩子要廝守的伴侶</w:t>
            </w:r>
            <w:r>
              <w:rPr>
                <w:rFonts w:ascii="新細明體" w:hAnsi="新細明體"/>
                <w:color w:val="000000"/>
                <w:szCs w:val="24"/>
              </w:rPr>
              <w:t>…</w:t>
            </w:r>
            <w:r>
              <w:rPr>
                <w:rFonts w:ascii="新細明體" w:hAnsi="新細明體"/>
                <w:color w:val="000000"/>
                <w:szCs w:val="24"/>
              </w:rPr>
              <w:t>不過，夏天卻不認為作愛等於戀愛，他倆又將如何面對</w:t>
            </w:r>
            <w:r>
              <w:rPr>
                <w:rFonts w:ascii="新細明體" w:hAnsi="新細明體"/>
                <w:color w:val="000000"/>
                <w:szCs w:val="24"/>
              </w:rPr>
              <w:t>500</w:t>
            </w:r>
            <w:r>
              <w:rPr>
                <w:rFonts w:ascii="新細明體" w:hAnsi="新細明體"/>
                <w:color w:val="000000"/>
                <w:szCs w:val="24"/>
              </w:rPr>
              <w:t>天後全新的開始呢？</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誰先愛上他的</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100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臺灣</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中年主婦劉三蓮離家多年的老公過世不久，她發現先生不但一毛遺產都沒留給她和寶貝獨生子，反而全給了一個叫阿傑的男人！為了兒子的未來，三蓮死纏爛打打算要回這筆錢。另一方面，獲得遺產的阿傑，真愛失而復得卻旋即又與他永別，儘管元配一家攪局，他決心要用自己的方法來紀念摯愛。</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82</w:t>
            </w:r>
            <w:r>
              <w:rPr>
                <w:rFonts w:ascii="新細明體" w:hAnsi="新細明體"/>
                <w:color w:val="000000"/>
                <w:szCs w:val="24"/>
              </w:rPr>
              <w:t>年生的金智英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center"/>
              <w:rPr>
                <w:rFonts w:ascii="新細明體" w:hAnsi="新細明體"/>
                <w:color w:val="000000"/>
                <w:szCs w:val="24"/>
              </w:rPr>
            </w:pPr>
            <w:r>
              <w:rPr>
                <w:rFonts w:ascii="新細明體" w:hAnsi="新細明體"/>
                <w:color w:val="000000"/>
                <w:szCs w:val="24"/>
              </w:rPr>
              <w:t>普遍級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118</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南韓</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金智英是個</w:t>
            </w:r>
            <w:r>
              <w:rPr>
                <w:rFonts w:ascii="新細明體" w:hAnsi="新細明體"/>
                <w:color w:val="000000"/>
                <w:szCs w:val="24"/>
              </w:rPr>
              <w:t>30</w:t>
            </w:r>
            <w:r>
              <w:rPr>
                <w:rFonts w:ascii="新細明體" w:hAnsi="新細明體"/>
                <w:color w:val="000000"/>
                <w:szCs w:val="24"/>
              </w:rPr>
              <w:t>多歲的平凡韓國女性，她常因現實生活中全職家庭主婦和母親的身分而感到苦惱。雖然與所愛的男人結婚，辛苦養育女兒的生活迫使她放棄許多事，但智英仍相信自己很滿足於現狀。然而，智英的丈夫大賢發現她的精神狀況比想像中還要嚴重。擔心的大賢決定求助心理諮商師，他告訴醫生：「我妻子變成其他人了。」智英說話時，有時就像自己的母親、她最好的朋友，甚至還有她已離開人世的奶奶</w:t>
            </w:r>
            <w:r>
              <w:rPr>
                <w:rFonts w:ascii="新細明體" w:hAnsi="新細明體"/>
                <w:color w:val="000000"/>
                <w:szCs w:val="24"/>
              </w:rPr>
              <w:t>……</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池畔風暴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90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巴西</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魯本斯是個瀟灑帥氣、廣受學生歡迎的游泳教練，某天竟被指控涉嫌將男童帶到更衣間，做出過分親密的不當舉止。當事者家長甚至在社群網站發表定罪文，譴責魯本斯是狼師，揪集群眾力量希望他得到制裁，警方也深入調查魯本斯的涉案可能。醜聞瘋狂延燒，尖銳的指控將魯本斯逼到崩潰邊緣，將讓他陷入萬劫不復的深淵。</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花漾女子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113</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英國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從醫學院輟學的凱西，現在是一位安於在咖啡店工作、和父母同住的</w:t>
            </w:r>
            <w:r>
              <w:rPr>
                <w:rFonts w:ascii="新細明體" w:hAnsi="新細明體"/>
                <w:color w:val="000000"/>
                <w:szCs w:val="24"/>
              </w:rPr>
              <w:t>30</w:t>
            </w:r>
            <w:r>
              <w:rPr>
                <w:rFonts w:ascii="新細明體" w:hAnsi="新細明體"/>
                <w:color w:val="000000"/>
                <w:szCs w:val="24"/>
              </w:rPr>
              <w:t>歲女性。到了晚上，她會精心打扮、濃妝豔抹，在夜店假裝酒醉，看是否有「好心的男人」前來關心，而她總是能如願教訓他們。一天，以前的同學萊恩意外來到咖啡店，並向她表白深藏已久的愛慕之情，凱西也因為他的幽默與溫柔卸下心防，就在凱西以為可以忘記過去、邁向新人生的時候，過去的噩夢又再次出現，這次她決定勇敢面對創傷、完成未了的心願：復仇。</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墜惡真相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保護級</w:t>
            </w:r>
            <w:r>
              <w:rPr>
                <w:rFonts w:ascii="新細明體" w:hAnsi="新細明體"/>
                <w:color w:val="000000"/>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151</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法國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塞繆爾被發現死在小木屋外的雪地，妻子桑德拉成為被起訴的嫌疑人。這場審判不只關於死因，也審判了他們的家庭生活，破壞了母子的關係。</w:t>
            </w:r>
          </w:p>
        </w:tc>
      </w:tr>
      <w:tr w:rsidR="006B19D9">
        <w:tblPrEx>
          <w:tblCellMar>
            <w:top w:w="0" w:type="dxa"/>
            <w:bottom w:w="0" w:type="dxa"/>
          </w:tblCellMar>
        </w:tblPrEx>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19D9" w:rsidRDefault="006B19D9">
            <w:pPr>
              <w:snapToGrid w:val="0"/>
              <w:spacing w:line="480" w:lineRule="exact"/>
              <w:jc w:val="center"/>
              <w:rPr>
                <w:rFonts w:ascii="新細明體" w:hAnsi="新細明體"/>
                <w:b/>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奧本海默</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輔導級</w:t>
            </w:r>
            <w:r>
              <w:rPr>
                <w:rFonts w:ascii="新細明體" w:hAnsi="新細明體"/>
                <w:color w:val="000000"/>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jc w:val="right"/>
              <w:rPr>
                <w:rFonts w:ascii="新細明體" w:hAnsi="新細明體"/>
                <w:color w:val="000000"/>
                <w:szCs w:val="24"/>
              </w:rPr>
            </w:pPr>
            <w:r>
              <w:rPr>
                <w:rFonts w:ascii="新細明體" w:hAnsi="新細明體"/>
                <w:color w:val="000000"/>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180</w:t>
            </w:r>
            <w:r>
              <w:rPr>
                <w:rFonts w:ascii="新細明體" w:hAnsi="新細明體"/>
                <w:color w:val="000000"/>
                <w:szCs w:val="24"/>
              </w:rPr>
              <w:t>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w:t>
            </w:r>
          </w:p>
        </w:tc>
        <w:tc>
          <w:tcPr>
            <w:tcW w:w="7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19D9" w:rsidRDefault="00C63010">
            <w:pPr>
              <w:rPr>
                <w:rFonts w:ascii="新細明體" w:hAnsi="新細明體"/>
                <w:color w:val="000000"/>
                <w:szCs w:val="24"/>
              </w:rPr>
            </w:pPr>
            <w:r>
              <w:rPr>
                <w:rFonts w:ascii="新細明體" w:hAnsi="新細明體"/>
                <w:color w:val="000000"/>
                <w:szCs w:val="24"/>
              </w:rPr>
              <w:t>美國與納粹正在進行軍事競爭，如果納粹搶先一步發明原子彈，後過不堪設想，於是奧本海默提議召集所有美國最優秀的科學家和人才，設立一座秘密實驗室並打造一個城鎮讓家屬一起陪同，傾全力要完成人類史上最重要的發明，這攸關人類的生死存亡，但他能創造這個奇蹟，全世界將永遠記得這一天，這項研究成果也會為人類帶來前所未見的和平。</w:t>
            </w:r>
          </w:p>
        </w:tc>
      </w:tr>
    </w:tbl>
    <w:p w:rsidR="006B19D9" w:rsidRDefault="006B19D9">
      <w:pPr>
        <w:snapToGrid w:val="0"/>
        <w:spacing w:line="480" w:lineRule="exact"/>
        <w:ind w:left="713" w:hanging="713"/>
        <w:jc w:val="center"/>
        <w:rPr>
          <w:rFonts w:ascii="標楷體" w:eastAsia="標楷體" w:hAnsi="標楷體"/>
          <w:b/>
          <w:sz w:val="36"/>
          <w:szCs w:val="36"/>
        </w:rPr>
      </w:pPr>
    </w:p>
    <w:p w:rsidR="006B19D9" w:rsidRDefault="00C63010">
      <w:pPr>
        <w:snapToGrid w:val="0"/>
        <w:spacing w:line="480" w:lineRule="exact"/>
        <w:ind w:left="1433" w:hanging="713"/>
      </w:pPr>
      <w:r>
        <w:rPr>
          <w:rFonts w:ascii="標楷體" w:eastAsia="標楷體" w:hAnsi="標楷體"/>
          <w:b/>
          <w:sz w:val="36"/>
          <w:szCs w:val="36"/>
        </w:rPr>
        <w:t>備註：本片單內容提供之教學相關建議，仍請教師依照教學現場需求實施。</w:t>
      </w:r>
    </w:p>
    <w:sectPr w:rsidR="006B19D9">
      <w:pgSz w:w="16838" w:h="11906" w:orient="landscape"/>
      <w:pgMar w:top="1077" w:right="1021" w:bottom="1077" w:left="993"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010" w:rsidRDefault="00C63010">
      <w:r>
        <w:separator/>
      </w:r>
    </w:p>
  </w:endnote>
  <w:endnote w:type="continuationSeparator" w:id="0">
    <w:p w:rsidR="00C63010" w:rsidRDefault="00C6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010" w:rsidRDefault="00C63010">
      <w:r>
        <w:rPr>
          <w:color w:val="000000"/>
        </w:rPr>
        <w:separator/>
      </w:r>
    </w:p>
  </w:footnote>
  <w:footnote w:type="continuationSeparator" w:id="0">
    <w:p w:rsidR="00C63010" w:rsidRDefault="00C63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5DF4"/>
    <w:multiLevelType w:val="multilevel"/>
    <w:tmpl w:val="398047D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87A391E"/>
    <w:multiLevelType w:val="multilevel"/>
    <w:tmpl w:val="D1A2ACAA"/>
    <w:lvl w:ilvl="0">
      <w:start w:val="1"/>
      <w:numFmt w:val="decimal"/>
      <w:lvlText w:val="%1."/>
      <w:lvlJc w:val="left"/>
      <w:pPr>
        <w:ind w:left="2214" w:hanging="360"/>
      </w:pPr>
    </w:lvl>
    <w:lvl w:ilvl="1">
      <w:start w:val="1"/>
      <w:numFmt w:val="ideographTraditional"/>
      <w:lvlText w:val="%2、"/>
      <w:lvlJc w:val="left"/>
      <w:pPr>
        <w:ind w:left="2814" w:hanging="480"/>
      </w:pPr>
    </w:lvl>
    <w:lvl w:ilvl="2">
      <w:start w:val="1"/>
      <w:numFmt w:val="lowerRoman"/>
      <w:lvlText w:val="%3."/>
      <w:lvlJc w:val="right"/>
      <w:pPr>
        <w:ind w:left="3294" w:hanging="480"/>
      </w:pPr>
    </w:lvl>
    <w:lvl w:ilvl="3">
      <w:start w:val="1"/>
      <w:numFmt w:val="decimal"/>
      <w:lvlText w:val="%4."/>
      <w:lvlJc w:val="left"/>
      <w:pPr>
        <w:ind w:left="3774" w:hanging="480"/>
      </w:pPr>
    </w:lvl>
    <w:lvl w:ilvl="4">
      <w:start w:val="1"/>
      <w:numFmt w:val="ideographTraditional"/>
      <w:lvlText w:val="%5、"/>
      <w:lvlJc w:val="left"/>
      <w:pPr>
        <w:ind w:left="4254" w:hanging="480"/>
      </w:pPr>
    </w:lvl>
    <w:lvl w:ilvl="5">
      <w:start w:val="1"/>
      <w:numFmt w:val="lowerRoman"/>
      <w:lvlText w:val="%6."/>
      <w:lvlJc w:val="right"/>
      <w:pPr>
        <w:ind w:left="4734" w:hanging="480"/>
      </w:pPr>
    </w:lvl>
    <w:lvl w:ilvl="6">
      <w:start w:val="1"/>
      <w:numFmt w:val="decimal"/>
      <w:lvlText w:val="%7."/>
      <w:lvlJc w:val="left"/>
      <w:pPr>
        <w:ind w:left="5214" w:hanging="480"/>
      </w:pPr>
    </w:lvl>
    <w:lvl w:ilvl="7">
      <w:start w:val="1"/>
      <w:numFmt w:val="ideographTraditional"/>
      <w:lvlText w:val="%8、"/>
      <w:lvlJc w:val="left"/>
      <w:pPr>
        <w:ind w:left="5694" w:hanging="480"/>
      </w:pPr>
    </w:lvl>
    <w:lvl w:ilvl="8">
      <w:start w:val="1"/>
      <w:numFmt w:val="lowerRoman"/>
      <w:lvlText w:val="%9."/>
      <w:lvlJc w:val="right"/>
      <w:pPr>
        <w:ind w:left="6174" w:hanging="480"/>
      </w:pPr>
    </w:lvl>
  </w:abstractNum>
  <w:abstractNum w:abstractNumId="2" w15:restartNumberingAfterBreak="0">
    <w:nsid w:val="2D4740F5"/>
    <w:multiLevelType w:val="multilevel"/>
    <w:tmpl w:val="7E002B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675DF9"/>
    <w:multiLevelType w:val="multilevel"/>
    <w:tmpl w:val="DD82602A"/>
    <w:lvl w:ilvl="0">
      <w:start w:val="1"/>
      <w:numFmt w:val="taiwaneseCountingThousand"/>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4" w15:restartNumberingAfterBreak="0">
    <w:nsid w:val="3C5B2772"/>
    <w:multiLevelType w:val="multilevel"/>
    <w:tmpl w:val="ECFAB940"/>
    <w:lvl w:ilvl="0">
      <w:start w:val="1"/>
      <w:numFmt w:val="taiwaneseCountingThousand"/>
      <w:lvlText w:val="%1、"/>
      <w:lvlJc w:val="left"/>
      <w:pPr>
        <w:ind w:left="480" w:hanging="480"/>
      </w:pPr>
      <w:rPr>
        <w:lang w:val="en-US"/>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42D3AF9"/>
    <w:multiLevelType w:val="multilevel"/>
    <w:tmpl w:val="26C49856"/>
    <w:lvl w:ilvl="0">
      <w:start w:val="1"/>
      <w:numFmt w:val="taiwaneseCountingThousand"/>
      <w:lvlText w:val="%1、"/>
      <w:lvlJc w:val="left"/>
      <w:pPr>
        <w:ind w:left="906"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713594C"/>
    <w:multiLevelType w:val="multilevel"/>
    <w:tmpl w:val="EDA462AE"/>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057111"/>
    <w:multiLevelType w:val="multilevel"/>
    <w:tmpl w:val="BF083C98"/>
    <w:lvl w:ilvl="0">
      <w:start w:val="1"/>
      <w:numFmt w:val="ideographLegalTraditional"/>
      <w:lvlText w:val="%1、"/>
      <w:lvlJc w:val="left"/>
      <w:pPr>
        <w:ind w:left="480" w:hanging="480"/>
      </w:pPr>
      <w:rPr>
        <w:b/>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B574866"/>
    <w:multiLevelType w:val="multilevel"/>
    <w:tmpl w:val="57884F22"/>
    <w:lvl w:ilvl="0">
      <w:start w:val="1"/>
      <w:numFmt w:val="taiwaneseCountingThousand"/>
      <w:lvlText w:val="(%1)"/>
      <w:lvlJc w:val="left"/>
      <w:pPr>
        <w:ind w:left="1605" w:hanging="480"/>
      </w:p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1"/>
      <w:numFmt w:val="decimal"/>
      <w:lvlText w:val="%4."/>
      <w:lvlJc w:val="left"/>
      <w:pPr>
        <w:ind w:left="3045" w:hanging="480"/>
      </w:p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9" w15:restartNumberingAfterBreak="0">
    <w:nsid w:val="6C7B7D72"/>
    <w:multiLevelType w:val="multilevel"/>
    <w:tmpl w:val="995607A8"/>
    <w:lvl w:ilvl="0">
      <w:start w:val="1"/>
      <w:numFmt w:val="taiwaneseCountingThousand"/>
      <w:lvlText w:val="(%1)"/>
      <w:lvlJc w:val="left"/>
      <w:pPr>
        <w:ind w:left="1854" w:hanging="720"/>
      </w:pPr>
    </w:lvl>
    <w:lvl w:ilvl="1">
      <w:start w:val="7"/>
      <w:numFmt w:val="ideographLegalTraditional"/>
      <w:lvlText w:val="%2、"/>
      <w:lvlJc w:val="left"/>
      <w:pPr>
        <w:ind w:left="2334" w:hanging="72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0" w15:restartNumberingAfterBreak="0">
    <w:nsid w:val="7AB36EDE"/>
    <w:multiLevelType w:val="multilevel"/>
    <w:tmpl w:val="1AFA45B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E0E31E7"/>
    <w:multiLevelType w:val="multilevel"/>
    <w:tmpl w:val="6C9066BC"/>
    <w:lvl w:ilvl="0">
      <w:start w:val="1"/>
      <w:numFmt w:val="taiwaneseCountingThousand"/>
      <w:lvlText w:val="%1、"/>
      <w:lvlJc w:val="left"/>
      <w:pPr>
        <w:ind w:left="1048" w:hanging="480"/>
      </w:pPr>
      <w:rPr>
        <w:b w:val="0"/>
      </w:rPr>
    </w:lvl>
    <w:lvl w:ilvl="1">
      <w:start w:val="1"/>
      <w:numFmt w:val="ideographTraditional"/>
      <w:lvlText w:val="%2、"/>
      <w:lvlJc w:val="left"/>
      <w:pPr>
        <w:ind w:left="-32" w:hanging="480"/>
      </w:pPr>
    </w:lvl>
    <w:lvl w:ilvl="2">
      <w:start w:val="1"/>
      <w:numFmt w:val="lowerRoman"/>
      <w:lvlText w:val="%3."/>
      <w:lvlJc w:val="right"/>
      <w:pPr>
        <w:ind w:left="448" w:hanging="480"/>
      </w:pPr>
    </w:lvl>
    <w:lvl w:ilvl="3">
      <w:start w:val="1"/>
      <w:numFmt w:val="decimal"/>
      <w:lvlText w:val="%4."/>
      <w:lvlJc w:val="left"/>
      <w:pPr>
        <w:ind w:left="928" w:hanging="480"/>
      </w:pPr>
    </w:lvl>
    <w:lvl w:ilvl="4">
      <w:start w:val="1"/>
      <w:numFmt w:val="ideographTraditional"/>
      <w:lvlText w:val="%5、"/>
      <w:lvlJc w:val="left"/>
      <w:pPr>
        <w:ind w:left="1408" w:hanging="480"/>
      </w:pPr>
    </w:lvl>
    <w:lvl w:ilvl="5">
      <w:start w:val="1"/>
      <w:numFmt w:val="lowerRoman"/>
      <w:lvlText w:val="%6."/>
      <w:lvlJc w:val="right"/>
      <w:pPr>
        <w:ind w:left="1888" w:hanging="480"/>
      </w:pPr>
    </w:lvl>
    <w:lvl w:ilvl="6">
      <w:start w:val="1"/>
      <w:numFmt w:val="decimal"/>
      <w:lvlText w:val="%7."/>
      <w:lvlJc w:val="left"/>
      <w:pPr>
        <w:ind w:left="2368" w:hanging="480"/>
      </w:pPr>
    </w:lvl>
    <w:lvl w:ilvl="7">
      <w:start w:val="1"/>
      <w:numFmt w:val="ideographTraditional"/>
      <w:lvlText w:val="%8、"/>
      <w:lvlJc w:val="left"/>
      <w:pPr>
        <w:ind w:left="2848" w:hanging="480"/>
      </w:pPr>
    </w:lvl>
    <w:lvl w:ilvl="8">
      <w:start w:val="1"/>
      <w:numFmt w:val="lowerRoman"/>
      <w:lvlText w:val="%9."/>
      <w:lvlJc w:val="right"/>
      <w:pPr>
        <w:ind w:left="3328" w:hanging="480"/>
      </w:pPr>
    </w:lvl>
  </w:abstractNum>
  <w:num w:numId="1">
    <w:abstractNumId w:val="7"/>
  </w:num>
  <w:num w:numId="2">
    <w:abstractNumId w:val="6"/>
  </w:num>
  <w:num w:numId="3">
    <w:abstractNumId w:val="11"/>
  </w:num>
  <w:num w:numId="4">
    <w:abstractNumId w:val="2"/>
  </w:num>
  <w:num w:numId="5">
    <w:abstractNumId w:val="10"/>
  </w:num>
  <w:num w:numId="6">
    <w:abstractNumId w:val="3"/>
  </w:num>
  <w:num w:numId="7">
    <w:abstractNumId w:val="9"/>
  </w:num>
  <w:num w:numId="8">
    <w:abstractNumId w:val="1"/>
  </w:num>
  <w:num w:numId="9">
    <w:abstractNumId w:val="8"/>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B19D9"/>
    <w:rsid w:val="006B19D9"/>
    <w:rsid w:val="00BB0FA2"/>
    <w:rsid w:val="00C63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AAC922-9341-4C2C-BC62-7BAC773F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paragraph" w:styleId="1">
    <w:name w:val="heading 1"/>
    <w:basedOn w:val="a"/>
    <w:next w:val="a"/>
    <w:uiPriority w:val="9"/>
    <w:qFormat/>
    <w:pPr>
      <w:keepNext/>
      <w:outlineLvl w:val="0"/>
    </w:pPr>
    <w:rPr>
      <w:rFonts w:eastAsia="標楷體"/>
      <w:b/>
      <w:bCs/>
      <w:sz w:val="18"/>
      <w:szCs w:val="24"/>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customStyle="1" w:styleId="10">
    <w:name w:val="標題 1 字元"/>
    <w:basedOn w:val="a0"/>
    <w:rPr>
      <w:rFonts w:ascii="Times New Roman" w:eastAsia="標楷體" w:hAnsi="Times New Roman" w:cs="Times New Roman"/>
      <w:b/>
      <w:bCs/>
      <w:sz w:val="18"/>
      <w:szCs w:val="24"/>
    </w:rPr>
  </w:style>
  <w:style w:type="character" w:customStyle="1" w:styleId="30">
    <w:name w:val="標題 3 字元"/>
    <w:basedOn w:val="a0"/>
    <w:rPr>
      <w:rFonts w:ascii="Cambria" w:eastAsia="新細明體" w:hAnsi="Cambria" w:cs="Times New Roman"/>
      <w:b/>
      <w:bCs/>
      <w:sz w:val="36"/>
      <w:szCs w:val="36"/>
    </w:rPr>
  </w:style>
  <w:style w:type="character" w:customStyle="1" w:styleId="apple-converted-space">
    <w:name w:val="apple-converted-space"/>
    <w:basedOn w:val="a0"/>
  </w:style>
  <w:style w:type="paragraph" w:styleId="aa">
    <w:name w:val="No Spacing"/>
    <w:pPr>
      <w:widowControl w:val="0"/>
      <w:suppressAutoHyphens/>
    </w:pPr>
    <w:rPr>
      <w:rFonts w:ascii="Times New Roman" w:hAnsi="Times New Roman"/>
      <w:szCs w:val="20"/>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styleId="ab">
    <w:name w:val="annotation text"/>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ascii="Arial Unicode MS" w:eastAsia="Arial Unicode MS" w:hAnsi="Arial Unicode MS" w:cs="Arial Unicode MS"/>
      <w:color w:val="000000"/>
      <w:szCs w:val="24"/>
    </w:rPr>
  </w:style>
  <w:style w:type="character" w:customStyle="1" w:styleId="ac">
    <w:name w:val="註解文字 字元"/>
    <w:basedOn w:val="a0"/>
    <w:rPr>
      <w:rFonts w:ascii="Arial Unicode MS" w:eastAsia="Arial Unicode MS" w:hAnsi="Arial Unicode MS" w:cs="Arial Unicode MS"/>
      <w:color w:val="000000"/>
      <w:szCs w:val="24"/>
    </w:rPr>
  </w:style>
  <w:style w:type="paragraph" w:customStyle="1" w:styleId="ad">
    <w:name w:val="預設值"/>
    <w:pPr>
      <w:pBdr>
        <w:top w:val="single" w:sz="2" w:space="31" w:color="FFFFFF" w:shadow="1"/>
        <w:left w:val="single" w:sz="2" w:space="31" w:color="FFFFFF" w:shadow="1"/>
        <w:bottom w:val="single" w:sz="2" w:space="31" w:color="FFFFFF" w:shadow="1"/>
        <w:right w:val="single" w:sz="2" w:space="31" w:color="FFFFFF" w:shadow="1"/>
      </w:pBdr>
      <w:suppressAutoHyphens/>
    </w:pPr>
    <w:rPr>
      <w:rFonts w:ascii="Arial Unicode MS" w:eastAsia="Arial Unicode MS" w:hAnsi="Arial Unicode MS" w:cs="Arial Unicode MS"/>
      <w:color w:val="000000"/>
      <w:kern w:val="0"/>
      <w:sz w:val="22"/>
      <w:lang w:val="zh-TW"/>
    </w:rPr>
  </w:style>
  <w:style w:type="character" w:customStyle="1" w:styleId="ae">
    <w:name w:val="清單段落 字元"/>
    <w:rPr>
      <w:rFonts w:ascii="Times New Roman" w:eastAsia="新細明體" w:hAnsi="Times New Roman" w:cs="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f">
    <w:name w:val="Hyperlink"/>
    <w:basedOn w:val="a0"/>
    <w:rPr>
      <w:color w:val="0000FF"/>
      <w:u w:val="single"/>
    </w:rPr>
  </w:style>
  <w:style w:type="paragraph" w:styleId="af0">
    <w:name w:val="Plain Text"/>
    <w:basedOn w:val="a"/>
    <w:rPr>
      <w:rFonts w:ascii="細明體" w:eastAsia="細明體" w:hAnsi="細明體"/>
      <w:sz w:val="28"/>
      <w:szCs w:val="28"/>
      <w:lang w:val="en-GB"/>
    </w:rPr>
  </w:style>
  <w:style w:type="character" w:customStyle="1" w:styleId="af1">
    <w:name w:val="純文字 字元"/>
    <w:basedOn w:val="a0"/>
    <w:rPr>
      <w:rFonts w:ascii="細明體" w:eastAsia="細明體" w:hAnsi="細明體" w:cs="Times New Roman"/>
      <w:sz w:val="28"/>
      <w:szCs w:val="28"/>
      <w:lang w:val="en-GB"/>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customStyle="1" w:styleId="WfxFaxNum">
    <w:name w:val="WfxFaxNum"/>
    <w:basedOn w:val="a"/>
  </w:style>
  <w:style w:type="paragraph" w:customStyle="1" w:styleId="TableParagraph">
    <w:name w:val="Table Paragraph"/>
    <w:basedOn w:val="a"/>
    <w:pPr>
      <w:autoSpaceDE w:val="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6978</Words>
  <Characters>39778</Characters>
  <Application>Microsoft Office Word</Application>
  <DocSecurity>0</DocSecurity>
  <Lines>331</Lines>
  <Paragraphs>93</Paragraphs>
  <ScaleCrop>false</ScaleCrop>
  <Company/>
  <LinksUpToDate>false</LinksUpToDate>
  <CharactersWithSpaces>46663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2018-05-10T05:59:00Z</cp:lastPrinted>
  <dcterms:created xsi:type="dcterms:W3CDTF">2025-04-21T03:28:00Z</dcterms:created>
  <dcterms:modified xsi:type="dcterms:W3CDTF">2025-04-21T03:28:00Z</dcterms:modified>
</cp:coreProperties>
</file>