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29" w:rsidRPr="00794D29" w:rsidRDefault="00794D29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臺北市立螢橋國中</w:t>
      </w:r>
      <w:r w:rsidR="002C479A">
        <w:rPr>
          <w:rFonts w:ascii="Times New Roman" w:eastAsia="標楷體" w:hAnsi="Times New Roman" w:cs="Times New Roman"/>
          <w:b/>
          <w:kern w:val="0"/>
          <w:sz w:val="36"/>
          <w:szCs w:val="20"/>
        </w:rPr>
        <w:t>110</w:t>
      </w: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年度區域性資賦優異教育方案</w:t>
      </w:r>
    </w:p>
    <w:p w:rsidR="00794D29" w:rsidRPr="00794D29" w:rsidRDefault="002C479A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「</w:t>
      </w:r>
      <w:r w:rsidRPr="002C479A">
        <w:rPr>
          <w:rFonts w:ascii="標楷體" w:eastAsia="標楷體" w:hAnsi="標楷體" w:cs="Arial"/>
          <w:b/>
          <w:kern w:val="0"/>
          <w:sz w:val="36"/>
          <w:szCs w:val="20"/>
        </w:rPr>
        <w:t>數學素養與實作</w:t>
      </w:r>
      <w:r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資優研習營</w:t>
      </w: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」</w: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實施計畫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一、依據：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E4599">
        <w:rPr>
          <w:rFonts w:ascii="標楷體" w:eastAsia="標楷體" w:hAnsi="標楷體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（一）臺北市區域性資賦優異教育方案。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（二）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臺北市政府教育局109年11月9日</w:t>
      </w:r>
      <w:r w:rsidR="002C479A" w:rsidRPr="000E4599">
        <w:rPr>
          <w:rFonts w:ascii="標楷體" w:eastAsia="標楷體" w:hAnsi="標楷體"/>
          <w:color w:val="000000"/>
          <w:sz w:val="28"/>
          <w:szCs w:val="28"/>
        </w:rPr>
        <w:t>北市教特字第10931000802號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函。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二、目的：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2C479A" w:rsidRPr="000E4599">
        <w:rPr>
          <w:rFonts w:eastAsia="標楷體"/>
          <w:sz w:val="28"/>
          <w:szCs w:val="28"/>
        </w:rPr>
        <w:t>培養學生主動發現問題、探究問題與解決問題的能力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2C479A" w:rsidRPr="000E4599">
        <w:rPr>
          <w:rFonts w:eastAsia="標楷體"/>
          <w:sz w:val="28"/>
          <w:szCs w:val="28"/>
        </w:rPr>
        <w:t>培養學生在真實情境中應用數學知識的能力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2C479A" w:rsidRPr="000E4599">
        <w:rPr>
          <w:rFonts w:eastAsia="標楷體"/>
          <w:sz w:val="28"/>
          <w:szCs w:val="28"/>
        </w:rPr>
        <w:t>鼓勵學生欣賞數學的形式之美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2C479A" w:rsidRPr="000E4599">
        <w:rPr>
          <w:rFonts w:eastAsia="標楷體"/>
          <w:sz w:val="28"/>
          <w:szCs w:val="28"/>
        </w:rPr>
        <w:t>啟發學生對數學的學習動機與興趣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0E4599">
      <w:pPr>
        <w:snapToGrid w:val="0"/>
        <w:spacing w:line="480" w:lineRule="atLeast"/>
        <w:rPr>
          <w:rFonts w:ascii="標楷體" w:eastAsia="標楷體" w:hAnsi="標楷體"/>
          <w:b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三、</w:t>
      </w:r>
      <w:r w:rsidRPr="000E4599">
        <w:rPr>
          <w:rFonts w:ascii="標楷體" w:eastAsia="標楷體" w:hAnsi="標楷體"/>
          <w:b/>
          <w:sz w:val="28"/>
          <w:szCs w:val="28"/>
        </w:rPr>
        <w:t>辦理單位：</w:t>
      </w:r>
    </w:p>
    <w:p w:rsidR="00794D29" w:rsidRPr="000E4599" w:rsidRDefault="00794D29" w:rsidP="000E4599">
      <w:pPr>
        <w:snapToGrid w:val="0"/>
        <w:spacing w:line="48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0E4599"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794D29" w:rsidRPr="000E4599" w:rsidRDefault="00794D29" w:rsidP="000E4599">
      <w:pPr>
        <w:widowControl/>
        <w:snapToGrid w:val="0"/>
        <w:spacing w:line="48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0E4599">
        <w:rPr>
          <w:rFonts w:ascii="標楷體" w:eastAsia="標楷體" w:hAnsi="標楷體"/>
          <w:sz w:val="28"/>
          <w:szCs w:val="28"/>
        </w:rPr>
        <w:t>承辦單位：臺北市立</w:t>
      </w:r>
      <w:r w:rsidRPr="000E4599">
        <w:rPr>
          <w:rFonts w:ascii="標楷體" w:eastAsia="標楷體" w:hAnsi="標楷體" w:hint="eastAsia"/>
          <w:sz w:val="28"/>
          <w:szCs w:val="28"/>
        </w:rPr>
        <w:t>螢橋</w:t>
      </w:r>
      <w:r w:rsidRPr="000E4599">
        <w:rPr>
          <w:rFonts w:ascii="標楷體" w:eastAsia="標楷體" w:hAnsi="標楷體"/>
          <w:sz w:val="28"/>
          <w:szCs w:val="28"/>
        </w:rPr>
        <w:t>國民中學</w:t>
      </w:r>
    </w:p>
    <w:p w:rsidR="00794D29" w:rsidRPr="000E4599" w:rsidRDefault="00794D29" w:rsidP="000E4599">
      <w:pPr>
        <w:snapToGrid w:val="0"/>
        <w:spacing w:line="480" w:lineRule="atLeast"/>
        <w:rPr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四、活動日期：</w:t>
      </w:r>
      <w:r w:rsidR="00D21503" w:rsidRPr="000E4599">
        <w:rPr>
          <w:rFonts w:eastAsia="標楷體" w:hint="eastAsia"/>
          <w:sz w:val="28"/>
          <w:szCs w:val="28"/>
        </w:rPr>
        <w:t>110</w:t>
      </w:r>
      <w:r w:rsidR="002C479A" w:rsidRPr="000E4599">
        <w:rPr>
          <w:rFonts w:eastAsia="標楷體"/>
          <w:sz w:val="28"/>
          <w:szCs w:val="28"/>
        </w:rPr>
        <w:t>年</w:t>
      </w:r>
      <w:r w:rsidR="002C479A" w:rsidRPr="000E4599">
        <w:rPr>
          <w:rFonts w:eastAsia="標楷體"/>
          <w:sz w:val="28"/>
          <w:szCs w:val="28"/>
        </w:rPr>
        <w:t>1</w:t>
      </w:r>
      <w:r w:rsidR="002C479A" w:rsidRPr="000E4599">
        <w:rPr>
          <w:rFonts w:eastAsia="標楷體"/>
          <w:sz w:val="28"/>
          <w:szCs w:val="28"/>
        </w:rPr>
        <w:t>月</w:t>
      </w:r>
      <w:r w:rsidR="002C479A" w:rsidRPr="000E4599">
        <w:rPr>
          <w:rFonts w:eastAsia="標楷體"/>
          <w:sz w:val="28"/>
          <w:szCs w:val="28"/>
        </w:rPr>
        <w:t>2</w:t>
      </w:r>
      <w:r w:rsidR="002C479A" w:rsidRPr="000E4599">
        <w:rPr>
          <w:rFonts w:eastAsia="標楷體" w:hint="eastAsia"/>
          <w:sz w:val="28"/>
          <w:szCs w:val="28"/>
        </w:rPr>
        <w:t>0</w:t>
      </w:r>
      <w:r w:rsidR="002C479A" w:rsidRPr="000E4599">
        <w:rPr>
          <w:rFonts w:eastAsia="標楷體"/>
          <w:sz w:val="28"/>
          <w:szCs w:val="28"/>
        </w:rPr>
        <w:t>日</w:t>
      </w:r>
      <w:r w:rsidR="002C479A" w:rsidRPr="000E4599">
        <w:rPr>
          <w:rFonts w:eastAsia="標楷體"/>
          <w:sz w:val="28"/>
          <w:szCs w:val="28"/>
        </w:rPr>
        <w:t>(</w:t>
      </w:r>
      <w:r w:rsidR="002C479A" w:rsidRPr="000E4599">
        <w:rPr>
          <w:rFonts w:eastAsia="標楷體" w:hint="eastAsia"/>
          <w:sz w:val="28"/>
          <w:szCs w:val="28"/>
        </w:rPr>
        <w:t>三</w:t>
      </w:r>
      <w:r w:rsidR="002C479A" w:rsidRPr="000E4599">
        <w:rPr>
          <w:rFonts w:eastAsia="標楷體"/>
          <w:sz w:val="28"/>
          <w:szCs w:val="28"/>
        </w:rPr>
        <w:t xml:space="preserve">) </w:t>
      </w:r>
      <w:r w:rsidR="002C479A" w:rsidRPr="000E4599">
        <w:rPr>
          <w:rFonts w:eastAsia="標楷體"/>
          <w:sz w:val="28"/>
          <w:szCs w:val="28"/>
        </w:rPr>
        <w:t>至</w:t>
      </w:r>
      <w:r w:rsidR="00D21503" w:rsidRPr="000E4599">
        <w:rPr>
          <w:rFonts w:eastAsia="標楷體"/>
          <w:sz w:val="28"/>
          <w:szCs w:val="28"/>
        </w:rPr>
        <w:t xml:space="preserve"> </w:t>
      </w:r>
      <w:r w:rsidR="002C479A" w:rsidRPr="000E4599">
        <w:rPr>
          <w:rFonts w:eastAsia="標楷體"/>
          <w:sz w:val="28"/>
          <w:szCs w:val="28"/>
        </w:rPr>
        <w:t>1</w:t>
      </w:r>
      <w:r w:rsidR="002C479A" w:rsidRPr="000E4599">
        <w:rPr>
          <w:rFonts w:eastAsia="標楷體"/>
          <w:sz w:val="28"/>
          <w:szCs w:val="28"/>
        </w:rPr>
        <w:t>月</w:t>
      </w:r>
      <w:r w:rsidR="002C479A" w:rsidRPr="000E4599">
        <w:rPr>
          <w:rFonts w:eastAsia="標楷體"/>
          <w:sz w:val="28"/>
          <w:szCs w:val="28"/>
        </w:rPr>
        <w:t>2</w:t>
      </w:r>
      <w:r w:rsidR="002C479A" w:rsidRPr="000E4599">
        <w:rPr>
          <w:rFonts w:eastAsia="標楷體" w:hint="eastAsia"/>
          <w:sz w:val="28"/>
          <w:szCs w:val="28"/>
        </w:rPr>
        <w:t>2</w:t>
      </w:r>
      <w:r w:rsidR="002C479A" w:rsidRPr="000E4599">
        <w:rPr>
          <w:rFonts w:eastAsia="標楷體"/>
          <w:sz w:val="28"/>
          <w:szCs w:val="28"/>
        </w:rPr>
        <w:t>日</w:t>
      </w:r>
      <w:r w:rsidR="002C479A" w:rsidRPr="000E4599">
        <w:rPr>
          <w:rFonts w:eastAsia="標楷體"/>
          <w:sz w:val="28"/>
          <w:szCs w:val="28"/>
        </w:rPr>
        <w:t>(</w:t>
      </w:r>
      <w:r w:rsidR="002C479A" w:rsidRPr="000E4599">
        <w:rPr>
          <w:rFonts w:eastAsia="標楷體" w:hint="eastAsia"/>
          <w:sz w:val="28"/>
          <w:szCs w:val="28"/>
        </w:rPr>
        <w:t>五</w:t>
      </w:r>
      <w:r w:rsidR="002C479A" w:rsidRPr="000E4599">
        <w:rPr>
          <w:rFonts w:eastAsia="標楷體"/>
          <w:sz w:val="28"/>
          <w:szCs w:val="28"/>
        </w:rPr>
        <w:t>)</w:t>
      </w:r>
      <w:r w:rsidR="000E4599">
        <w:rPr>
          <w:rFonts w:eastAsia="標楷體" w:hint="eastAsia"/>
          <w:sz w:val="28"/>
          <w:szCs w:val="28"/>
        </w:rPr>
        <w:t>三天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五、活動地點：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臺北市螢橋國中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樓電腦教室及創課教室</w:t>
      </w:r>
    </w:p>
    <w:p w:rsidR="00794D29" w:rsidRPr="000E4599" w:rsidRDefault="00794D29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臺北市中正區汀州路三段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4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號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，捷運台電大樓站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六、辦理對象及甄選標準：</w:t>
      </w:r>
    </w:p>
    <w:p w:rsidR="00B22633" w:rsidRPr="000E4599" w:rsidRDefault="004D274B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符合報名標準之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國中七、八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年級學生。</w:t>
      </w:r>
    </w:p>
    <w:p w:rsidR="00794D29" w:rsidRPr="000E4599" w:rsidRDefault="004D274B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報名標準：</w:t>
      </w:r>
    </w:p>
    <w:p w:rsidR="004D274B" w:rsidRPr="000E4599" w:rsidRDefault="004D274B" w:rsidP="000E4599">
      <w:pPr>
        <w:tabs>
          <w:tab w:val="left" w:pos="1840"/>
        </w:tabs>
        <w:snapToGrid w:val="0"/>
        <w:spacing w:line="480" w:lineRule="atLeast"/>
        <w:ind w:left="798" w:hangingChars="285" w:hanging="798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>1.</w:t>
      </w:r>
      <w:r w:rsidRPr="000E4599">
        <w:rPr>
          <w:rFonts w:eastAsia="標楷體" w:hint="eastAsia"/>
          <w:sz w:val="28"/>
          <w:szCs w:val="28"/>
        </w:rPr>
        <w:t>目前就讀數理資優資源班或數理資優方案之八年級學生。</w:t>
      </w:r>
    </w:p>
    <w:p w:rsidR="004D274B" w:rsidRPr="000E4599" w:rsidRDefault="004D274B" w:rsidP="000E4599">
      <w:pPr>
        <w:tabs>
          <w:tab w:val="left" w:pos="1840"/>
        </w:tabs>
        <w:snapToGrid w:val="0"/>
        <w:spacing w:line="480" w:lineRule="atLeast"/>
        <w:ind w:left="798" w:hangingChars="285" w:hanging="798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2.</w:t>
      </w:r>
      <w:r w:rsidRPr="000E4599">
        <w:rPr>
          <w:rFonts w:eastAsia="標楷體" w:hint="eastAsia"/>
          <w:sz w:val="28"/>
          <w:szCs w:val="28"/>
        </w:rPr>
        <w:t>通過</w:t>
      </w:r>
      <w:r w:rsidRPr="000E4599">
        <w:rPr>
          <w:rFonts w:eastAsia="標楷體" w:hint="eastAsia"/>
          <w:sz w:val="28"/>
          <w:szCs w:val="28"/>
        </w:rPr>
        <w:t>109</w:t>
      </w:r>
      <w:r w:rsidRPr="000E4599">
        <w:rPr>
          <w:rFonts w:eastAsia="標楷體" w:hint="eastAsia"/>
          <w:sz w:val="28"/>
          <w:szCs w:val="28"/>
        </w:rPr>
        <w:t>學年度數理學術性向資優班初選評量之七年級學生。</w:t>
      </w:r>
    </w:p>
    <w:p w:rsidR="004D274B" w:rsidRPr="000E4599" w:rsidRDefault="004D274B" w:rsidP="008D41B0">
      <w:pPr>
        <w:snapToGrid w:val="0"/>
        <w:spacing w:line="480" w:lineRule="atLeast"/>
        <w:ind w:leftChars="1" w:left="1133" w:hangingChars="404" w:hanging="1131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3</w:t>
      </w:r>
      <w:r w:rsidRPr="000E4599">
        <w:rPr>
          <w:rFonts w:eastAsia="標楷體"/>
          <w:sz w:val="28"/>
          <w:szCs w:val="28"/>
        </w:rPr>
        <w:t>.</w:t>
      </w:r>
      <w:r w:rsidRPr="000E4599">
        <w:rPr>
          <w:rFonts w:eastAsia="標楷體"/>
          <w:sz w:val="28"/>
          <w:szCs w:val="28"/>
        </w:rPr>
        <w:t>對</w:t>
      </w:r>
      <w:r w:rsidRPr="000E4599">
        <w:rPr>
          <w:rFonts w:eastAsia="標楷體" w:hint="eastAsia"/>
          <w:sz w:val="28"/>
          <w:szCs w:val="28"/>
        </w:rPr>
        <w:t>數學</w:t>
      </w:r>
      <w:r w:rsidRPr="000E4599">
        <w:rPr>
          <w:rFonts w:eastAsia="標楷體"/>
          <w:sz w:val="28"/>
          <w:szCs w:val="28"/>
        </w:rPr>
        <w:t>領域有濃厚興趣，經</w:t>
      </w:r>
      <w:r w:rsidRPr="000E4599">
        <w:rPr>
          <w:rFonts w:eastAsia="標楷體" w:hint="eastAsia"/>
          <w:sz w:val="28"/>
          <w:szCs w:val="28"/>
        </w:rPr>
        <w:t>師長</w:t>
      </w:r>
      <w:r w:rsidRPr="000E4599">
        <w:rPr>
          <w:rFonts w:eastAsia="標楷體"/>
          <w:sz w:val="28"/>
          <w:szCs w:val="28"/>
        </w:rPr>
        <w:t>推薦</w:t>
      </w:r>
      <w:r w:rsidRPr="000E4599">
        <w:rPr>
          <w:rFonts w:eastAsia="標楷體" w:hint="eastAsia"/>
          <w:sz w:val="28"/>
          <w:szCs w:val="28"/>
        </w:rPr>
        <w:t>富優異表現或潛能學生</w:t>
      </w:r>
      <w:r w:rsidRPr="000E4599">
        <w:rPr>
          <w:rFonts w:eastAsia="標楷體" w:hint="eastAsia"/>
          <w:sz w:val="28"/>
          <w:szCs w:val="28"/>
        </w:rPr>
        <w:t>(</w:t>
      </w:r>
      <w:r w:rsidRPr="000E4599">
        <w:rPr>
          <w:rFonts w:eastAsia="標楷體" w:hint="eastAsia"/>
          <w:sz w:val="28"/>
          <w:szCs w:val="28"/>
        </w:rPr>
        <w:t>附佐證資料</w:t>
      </w:r>
      <w:r w:rsidRPr="000E4599">
        <w:rPr>
          <w:rFonts w:eastAsia="標楷體" w:hint="eastAsia"/>
          <w:sz w:val="28"/>
          <w:szCs w:val="28"/>
        </w:rPr>
        <w:t>)</w:t>
      </w:r>
      <w:r w:rsidRPr="000E4599">
        <w:rPr>
          <w:rFonts w:eastAsia="標楷體" w:hint="eastAsia"/>
          <w:sz w:val="28"/>
          <w:szCs w:val="28"/>
        </w:rPr>
        <w:t>。</w:t>
      </w:r>
    </w:p>
    <w:p w:rsidR="00794D29" w:rsidRPr="000E4599" w:rsidRDefault="004D274B" w:rsidP="000E4599">
      <w:pPr>
        <w:snapToGrid w:val="0"/>
        <w:spacing w:line="48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）錄取標準：共錄取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30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4D274B" w:rsidRPr="000E4599" w:rsidRDefault="004D274B" w:rsidP="000E4599">
      <w:pPr>
        <w:tabs>
          <w:tab w:val="left" w:pos="1840"/>
        </w:tabs>
        <w:snapToGrid w:val="0"/>
        <w:spacing w:line="480" w:lineRule="atLeast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 xml:space="preserve">1. </w:t>
      </w:r>
      <w:r w:rsidRPr="000E4599">
        <w:rPr>
          <w:rFonts w:eastAsia="標楷體"/>
          <w:sz w:val="28"/>
          <w:szCs w:val="28"/>
        </w:rPr>
        <w:t>本校數理資優</w:t>
      </w:r>
      <w:r w:rsidRPr="000E4599">
        <w:rPr>
          <w:rFonts w:eastAsia="標楷體" w:hint="eastAsia"/>
          <w:sz w:val="28"/>
          <w:szCs w:val="28"/>
        </w:rPr>
        <w:t>資源</w:t>
      </w:r>
      <w:r w:rsidRPr="000E4599">
        <w:rPr>
          <w:rFonts w:eastAsia="標楷體"/>
          <w:sz w:val="28"/>
          <w:szCs w:val="28"/>
        </w:rPr>
        <w:t>班學生優先錄取（</w:t>
      </w:r>
      <w:r w:rsidRPr="000E4599">
        <w:rPr>
          <w:rFonts w:eastAsia="標楷體" w:hint="eastAsia"/>
          <w:sz w:val="28"/>
          <w:szCs w:val="28"/>
        </w:rPr>
        <w:t>最多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/>
          <w:sz w:val="28"/>
          <w:szCs w:val="28"/>
        </w:rPr>
        <w:t>0</w:t>
      </w:r>
      <w:r w:rsidRPr="000E4599">
        <w:rPr>
          <w:rFonts w:eastAsia="標楷體" w:hint="eastAsia"/>
          <w:sz w:val="28"/>
          <w:szCs w:val="28"/>
        </w:rPr>
        <w:t>名</w:t>
      </w:r>
      <w:r w:rsidRPr="000E4599">
        <w:rPr>
          <w:rFonts w:eastAsia="標楷體"/>
          <w:sz w:val="28"/>
          <w:szCs w:val="28"/>
        </w:rPr>
        <w:t>）。</w:t>
      </w:r>
    </w:p>
    <w:p w:rsidR="00794D29" w:rsidRDefault="004D274B" w:rsidP="00D252AC">
      <w:pPr>
        <w:snapToGrid w:val="0"/>
        <w:spacing w:line="480" w:lineRule="atLeast"/>
        <w:ind w:leftChars="237" w:left="1135" w:hangingChars="202" w:hanging="566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</w:t>
      </w:r>
      <w:r w:rsidRPr="000E4599">
        <w:rPr>
          <w:rFonts w:eastAsia="標楷體"/>
          <w:sz w:val="28"/>
          <w:szCs w:val="28"/>
        </w:rPr>
        <w:t xml:space="preserve">2. </w:t>
      </w:r>
      <w:r w:rsidRPr="000E4599">
        <w:rPr>
          <w:rFonts w:eastAsia="標楷體" w:hint="eastAsia"/>
          <w:sz w:val="28"/>
          <w:szCs w:val="28"/>
        </w:rPr>
        <w:t>請各國中依上列</w:t>
      </w:r>
      <w:r w:rsidRPr="000E4599">
        <w:rPr>
          <w:rFonts w:eastAsia="標楷體"/>
          <w:sz w:val="28"/>
          <w:szCs w:val="28"/>
        </w:rPr>
        <w:t>報名標準</w:t>
      </w:r>
      <w:r w:rsidRPr="000E4599">
        <w:rPr>
          <w:rFonts w:eastAsia="標楷體" w:hint="eastAsia"/>
          <w:sz w:val="28"/>
          <w:szCs w:val="28"/>
        </w:rPr>
        <w:t>順序推薦正取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名、備取</w:t>
      </w:r>
      <w:r w:rsidRPr="000E4599">
        <w:rPr>
          <w:rFonts w:eastAsia="標楷體" w:hint="eastAsia"/>
          <w:sz w:val="28"/>
          <w:szCs w:val="28"/>
        </w:rPr>
        <w:t>3</w:t>
      </w:r>
      <w:r w:rsidRPr="000E4599">
        <w:rPr>
          <w:rFonts w:eastAsia="標楷體" w:hint="eastAsia"/>
          <w:sz w:val="28"/>
          <w:szCs w:val="28"/>
        </w:rPr>
        <w:t>名或以上學生參與，再依據各校報名先後順序</w:t>
      </w:r>
      <w:r w:rsidRPr="000E4599">
        <w:rPr>
          <w:rFonts w:eastAsia="標楷體"/>
          <w:sz w:val="28"/>
          <w:szCs w:val="28"/>
        </w:rPr>
        <w:t>錄取</w:t>
      </w:r>
      <w:r w:rsidRPr="000E4599">
        <w:rPr>
          <w:rFonts w:eastAsia="標楷體" w:hint="eastAsia"/>
          <w:sz w:val="28"/>
          <w:szCs w:val="28"/>
        </w:rPr>
        <w:t>至額滿為止</w:t>
      </w:r>
      <w:r w:rsidRPr="000E4599">
        <w:rPr>
          <w:rFonts w:eastAsia="標楷體"/>
          <w:sz w:val="28"/>
          <w:szCs w:val="28"/>
        </w:rPr>
        <w:t>。</w:t>
      </w:r>
    </w:p>
    <w:p w:rsidR="008A74C2" w:rsidRPr="000E4599" w:rsidRDefault="008A74C2" w:rsidP="000E4599">
      <w:pPr>
        <w:snapToGrid w:val="0"/>
        <w:spacing w:line="48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</w:p>
    <w:p w:rsidR="00794D29" w:rsidRPr="000E4599" w:rsidRDefault="00794D2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lastRenderedPageBreak/>
        <w:t>七、報名方式</w:t>
      </w:r>
    </w:p>
    <w:p w:rsidR="004D274B" w:rsidRPr="000E4599" w:rsidRDefault="004D274B" w:rsidP="000E4599">
      <w:pPr>
        <w:snapToGrid w:val="0"/>
        <w:spacing w:line="48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</w:p>
    <w:p w:rsidR="004D274B" w:rsidRPr="000E4599" w:rsidRDefault="004D274B" w:rsidP="000E4599">
      <w:pPr>
        <w:snapToGrid w:val="0"/>
        <w:spacing w:line="48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1.</w:t>
      </w:r>
      <w:r w:rsidRPr="000E4599">
        <w:rPr>
          <w:rFonts w:ascii="標楷體" w:eastAsia="標楷體" w:hAnsi="標楷體" w:hint="eastAsia"/>
          <w:sz w:val="28"/>
          <w:szCs w:val="28"/>
        </w:rPr>
        <w:t>各校校內報名日期即日起至1</w:t>
      </w:r>
      <w:r w:rsidRPr="000E4599">
        <w:rPr>
          <w:rFonts w:ascii="標楷體" w:eastAsia="標楷體" w:hAnsi="標楷體"/>
          <w:sz w:val="28"/>
          <w:szCs w:val="28"/>
        </w:rPr>
        <w:t>09</w:t>
      </w:r>
      <w:r w:rsidRPr="000E4599">
        <w:rPr>
          <w:rFonts w:ascii="標楷體" w:eastAsia="標楷體" w:hAnsi="標楷體" w:hint="eastAsia"/>
          <w:sz w:val="28"/>
          <w:szCs w:val="28"/>
        </w:rPr>
        <w:t>年12月2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2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二</w:t>
      </w:r>
      <w:r w:rsidRPr="000E4599">
        <w:rPr>
          <w:rFonts w:ascii="標楷體" w:eastAsia="標楷體" w:hAnsi="標楷體" w:hint="eastAsia"/>
          <w:sz w:val="28"/>
          <w:szCs w:val="28"/>
        </w:rPr>
        <w:t>)止；</w:t>
      </w:r>
    </w:p>
    <w:p w:rsidR="004D274B" w:rsidRPr="000E4599" w:rsidRDefault="004D274B" w:rsidP="000E4599">
      <w:p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2.</w:t>
      </w:r>
      <w:r w:rsidRPr="000E4599">
        <w:rPr>
          <w:rFonts w:ascii="標楷體" w:eastAsia="標楷體" w:hAnsi="標楷體" w:hint="eastAsia"/>
          <w:sz w:val="28"/>
          <w:szCs w:val="28"/>
        </w:rPr>
        <w:t>螢橋國中收件日期即日起至1</w:t>
      </w:r>
      <w:r w:rsidR="00E23D59">
        <w:rPr>
          <w:rFonts w:ascii="標楷體" w:eastAsia="標楷體" w:hAnsi="標楷體"/>
          <w:sz w:val="28"/>
          <w:szCs w:val="28"/>
        </w:rPr>
        <w:t>09</w:t>
      </w:r>
      <w:r w:rsidRPr="000E4599">
        <w:rPr>
          <w:rFonts w:ascii="標楷體" w:eastAsia="標楷體" w:hAnsi="標楷體" w:hint="eastAsia"/>
          <w:sz w:val="28"/>
          <w:szCs w:val="28"/>
        </w:rPr>
        <w:t>年1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2</w:t>
      </w:r>
      <w:r w:rsidRPr="000E4599">
        <w:rPr>
          <w:rFonts w:ascii="標楷體" w:eastAsia="標楷體" w:hAnsi="標楷體" w:hint="eastAsia"/>
          <w:sz w:val="28"/>
          <w:szCs w:val="28"/>
        </w:rPr>
        <w:t>月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29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D21503" w:rsidRPr="000E4599">
        <w:rPr>
          <w:rFonts w:ascii="標楷體" w:eastAsia="標楷體" w:hAnsi="標楷體" w:hint="eastAsia"/>
          <w:sz w:val="28"/>
          <w:szCs w:val="28"/>
        </w:rPr>
        <w:t>二</w:t>
      </w:r>
      <w:r w:rsidRPr="000E4599">
        <w:rPr>
          <w:rFonts w:ascii="標楷體" w:eastAsia="標楷體" w:hAnsi="標楷體" w:hint="eastAsia"/>
          <w:sz w:val="28"/>
          <w:szCs w:val="28"/>
        </w:rPr>
        <w:t>)止。</w:t>
      </w:r>
    </w:p>
    <w:p w:rsidR="004D274B" w:rsidRPr="000E4599" w:rsidRDefault="00D21503" w:rsidP="000E4599">
      <w:pPr>
        <w:snapToGrid w:val="0"/>
        <w:spacing w:line="480" w:lineRule="atLeast"/>
        <w:ind w:leftChars="1" w:left="660" w:hangingChars="235" w:hanging="658"/>
        <w:rPr>
          <w:rFonts w:ascii="標楷體" w:eastAsia="標楷體"/>
          <w:color w:val="000000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報名方式：</w:t>
      </w:r>
      <w:r w:rsidR="004D274B" w:rsidRPr="000E4599">
        <w:rPr>
          <w:rFonts w:eastAsia="標楷體" w:hint="eastAsia"/>
          <w:sz w:val="28"/>
          <w:szCs w:val="28"/>
        </w:rPr>
        <w:t>請將各校團體報名表、學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WORD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="004D274B" w:rsidRPr="000E4599">
        <w:rPr>
          <w:rFonts w:ascii="Times New Roman" w:eastAsia="標楷體" w:hAnsi="Times New Roman" w:cs="Times New Roman"/>
          <w:sz w:val="28"/>
          <w:szCs w:val="28"/>
        </w:rPr>
        <w:t>mail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回傳至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螢橋國中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特教組</w:t>
      </w:r>
      <w:r w:rsidR="004D274B" w:rsidRPr="000E4599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7" w:history="1">
        <w:r w:rsidR="004D274B" w:rsidRPr="000E4599">
          <w:rPr>
            <w:rStyle w:val="a3"/>
            <w:rFonts w:ascii="Helvetica" w:hAnsi="Helvetica"/>
            <w:sz w:val="28"/>
            <w:szCs w:val="28"/>
            <w:shd w:val="clear" w:color="auto" w:fill="FFFFFF"/>
          </w:rPr>
          <w:t>ycjhyang@gs.tp.edu.tw</w:t>
        </w:r>
      </w:hyperlink>
      <w:r w:rsidR="004D274B" w:rsidRPr="000E4599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="004D274B" w:rsidRPr="000E45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6563B" w:rsidRPr="000E4599" w:rsidRDefault="00D21503" w:rsidP="000E4599">
      <w:pPr>
        <w:widowControl/>
        <w:snapToGrid w:val="0"/>
        <w:spacing w:line="480" w:lineRule="atLeas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56563B" w:rsidRPr="000E4599">
        <w:rPr>
          <w:rFonts w:ascii="標楷體" w:eastAsia="標楷體" w:hAnsi="標楷體"/>
          <w:sz w:val="28"/>
          <w:szCs w:val="28"/>
        </w:rPr>
        <w:t>錄取名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單於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日</w:t>
      </w:r>
      <w:r w:rsidR="0056563B" w:rsidRPr="000E4599">
        <w:rPr>
          <w:rFonts w:ascii="Times New Roman" w:eastAsia="Times New Roman" w:hAnsi="Times New Roman" w:cs="Times New Roman"/>
          <w:sz w:val="28"/>
          <w:szCs w:val="28"/>
        </w:rPr>
        <w:t>(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一</w:t>
      </w:r>
      <w:r w:rsidR="0056563B" w:rsidRPr="000E45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:00</w:t>
      </w:r>
      <w:r w:rsidR="0056563B" w:rsidRPr="000E45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599">
        <w:rPr>
          <w:rFonts w:ascii="標楷體" w:eastAsia="標楷體" w:hAnsi="標楷體" w:hint="eastAsia"/>
          <w:sz w:val="28"/>
          <w:szCs w:val="28"/>
        </w:rPr>
        <w:t>前公告於本校網站首頁，並另行聯繫各校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。經錄取者請於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110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1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日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前</w:t>
      </w:r>
      <w:r w:rsidR="0056563B" w:rsidRPr="000E4599">
        <w:rPr>
          <w:rFonts w:ascii="標楷體" w:eastAsia="標楷體" w:hAnsi="標楷體" w:hint="eastAsia"/>
          <w:sz w:val="28"/>
          <w:szCs w:val="28"/>
        </w:rPr>
        <w:t>繳交報名費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繳款帳號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及方式</w:t>
      </w:r>
      <w:r w:rsidR="0056563B" w:rsidRPr="000E4599">
        <w:rPr>
          <w:rFonts w:ascii="Times New Roman" w:eastAsia="標楷體" w:hAnsi="Times New Roman" w:cs="Times New Roman" w:hint="eastAsia"/>
          <w:sz w:val="28"/>
          <w:szCs w:val="28"/>
        </w:rPr>
        <w:t>將於電子郵件中通知</w:t>
      </w:r>
      <w:r w:rsidR="0056563B"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56563B" w:rsidRPr="000E4599">
        <w:rPr>
          <w:rFonts w:ascii="標楷體" w:eastAsia="標楷體" w:hAnsi="標楷體" w:hint="eastAsia"/>
          <w:sz w:val="28"/>
          <w:szCs w:val="28"/>
        </w:rPr>
        <w:t>，逾期則由候補名單遞補。</w:t>
      </w:r>
    </w:p>
    <w:p w:rsidR="00794D29" w:rsidRPr="000E4599" w:rsidRDefault="00DF043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八、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收費及獎勵</w:t>
      </w:r>
    </w:p>
    <w:p w:rsidR="00794D29" w:rsidRPr="000E4599" w:rsidRDefault="00794D29" w:rsidP="000E4599">
      <w:pPr>
        <w:snapToGrid w:val="0"/>
        <w:spacing w:line="48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每位學生收費</w:t>
      </w:r>
      <w:r w:rsidR="000E4599" w:rsidRPr="000E459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0E4599">
        <w:rPr>
          <w:rFonts w:ascii="Times New Roman" w:eastAsia="標楷體" w:hAnsi="Times New Roman" w:cs="Times New Roman"/>
          <w:sz w:val="28"/>
          <w:szCs w:val="28"/>
        </w:rPr>
        <w:t>00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元整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含</w:t>
      </w:r>
      <w:r w:rsidR="000E4599" w:rsidRPr="000E4599">
        <w:rPr>
          <w:rFonts w:ascii="Times New Roman" w:eastAsia="標楷體" w:hAnsi="Times New Roman" w:cs="Times New Roman" w:hint="eastAsia"/>
          <w:sz w:val="28"/>
          <w:szCs w:val="28"/>
        </w:rPr>
        <w:t>課程材料、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午餐及證書，交通請自理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，其餘經費由臺北市教育局</w:t>
      </w:r>
      <w:r w:rsidR="00DF0439" w:rsidRPr="000E4599">
        <w:rPr>
          <w:rFonts w:ascii="標楷體" w:eastAsia="標楷體" w:hAnsi="標楷體"/>
          <w:sz w:val="28"/>
          <w:szCs w:val="28"/>
        </w:rPr>
        <w:t>專款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補助。完整參與研習活動者，頒發學習證明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參加證書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，課程發表表現優異者予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0E4599">
        <w:rPr>
          <w:rFonts w:ascii="Times New Roman" w:eastAsia="標楷體" w:hAnsi="Times New Roman" w:cs="Times New Roman"/>
          <w:sz w:val="28"/>
          <w:szCs w:val="28"/>
        </w:rPr>
        <w:t>獎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0439" w:rsidRPr="000E4599" w:rsidRDefault="00DF0439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九、其他事項：</w:t>
      </w:r>
    </w:p>
    <w:p w:rsidR="00DF0439" w:rsidRPr="000E4599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DF0439" w:rsidRPr="000E4599">
        <w:rPr>
          <w:rFonts w:ascii="Times New Roman" w:eastAsia="標楷體" w:hAnsi="Times New Roman" w:cs="Times New Roman" w:hint="eastAsia"/>
          <w:sz w:val="28"/>
          <w:szCs w:val="28"/>
        </w:rPr>
        <w:t>本活動一經錄取及繳費則無法退費，請見諒。</w:t>
      </w:r>
    </w:p>
    <w:p w:rsidR="008B373D" w:rsidRPr="000E4599" w:rsidRDefault="008B373D" w:rsidP="000E4599">
      <w:pPr>
        <w:snapToGrid w:val="0"/>
        <w:spacing w:line="480" w:lineRule="atLeas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）如遇自然災害（如：地震、颱風等）或不可抗力之因素，致活動日期或地點更動，將於本校網頁公告。</w:t>
      </w:r>
    </w:p>
    <w:p w:rsidR="00DF0439" w:rsidRPr="000E4599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0E4599">
        <w:rPr>
          <w:rFonts w:ascii="標楷體" w:eastAsia="標楷體" w:hAnsi="標楷體"/>
          <w:sz w:val="28"/>
          <w:szCs w:val="28"/>
        </w:rPr>
        <w:t>活動聯絡窗口：</w:t>
      </w:r>
      <w:r w:rsidRPr="000E4599">
        <w:rPr>
          <w:rFonts w:ascii="標楷體" w:eastAsia="標楷體" w:hAnsi="標楷體" w:hint="eastAsia"/>
          <w:sz w:val="28"/>
          <w:szCs w:val="28"/>
        </w:rPr>
        <w:t>螢橋</w:t>
      </w:r>
      <w:r w:rsidRPr="000E4599">
        <w:rPr>
          <w:rFonts w:ascii="標楷體" w:eastAsia="標楷體" w:hAnsi="標楷體"/>
          <w:sz w:val="28"/>
          <w:szCs w:val="28"/>
        </w:rPr>
        <w:t>國中特教組長</w:t>
      </w:r>
      <w:r w:rsidR="000E4599" w:rsidRPr="000E4599">
        <w:rPr>
          <w:rFonts w:ascii="標楷體" w:eastAsia="標楷體" w:hAnsi="標楷體" w:hint="eastAsia"/>
          <w:sz w:val="28"/>
          <w:szCs w:val="28"/>
        </w:rPr>
        <w:t>楊麗美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2368-8667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分機</w:t>
      </w:r>
      <w:r w:rsidRPr="000E4599">
        <w:rPr>
          <w:rFonts w:ascii="Times New Roman" w:eastAsia="標楷體" w:hAnsi="Times New Roman" w:cs="Times New Roman"/>
          <w:sz w:val="28"/>
          <w:szCs w:val="28"/>
        </w:rPr>
        <w:t>630</w:t>
      </w:r>
    </w:p>
    <w:p w:rsidR="008B373D" w:rsidRPr="000E4599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/>
          <w:b/>
          <w:sz w:val="28"/>
          <w:szCs w:val="28"/>
        </w:rPr>
        <w:t>十、</w:t>
      </w:r>
      <w:r w:rsidRPr="000E4599">
        <w:rPr>
          <w:rFonts w:ascii="標楷體" w:eastAsia="標楷體" w:hAnsi="標楷體"/>
          <w:sz w:val="28"/>
          <w:szCs w:val="28"/>
        </w:rPr>
        <w:t>本計畫</w:t>
      </w:r>
      <w:r w:rsidR="000E4599" w:rsidRPr="000E4599">
        <w:rPr>
          <w:rFonts w:ascii="標楷體" w:eastAsia="標楷體" w:hAnsi="標楷體" w:hint="eastAsia"/>
          <w:sz w:val="28"/>
          <w:szCs w:val="28"/>
        </w:rPr>
        <w:t>陳校長並</w:t>
      </w:r>
      <w:r w:rsidRPr="000E4599">
        <w:rPr>
          <w:rFonts w:ascii="標楷體" w:eastAsia="標楷體" w:hAnsi="標楷體"/>
          <w:sz w:val="28"/>
          <w:szCs w:val="28"/>
        </w:rPr>
        <w:t>經臺北市政府教育局核備後實施，修正時亦同。</w:t>
      </w:r>
    </w:p>
    <w:p w:rsidR="008B373D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0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8A74C2" w:rsidRDefault="008A74C2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Pr="00334D5E" w:rsidRDefault="000E4599" w:rsidP="000E4599">
      <w:pPr>
        <w:snapToGrid w:val="0"/>
        <w:jc w:val="center"/>
        <w:rPr>
          <w:rFonts w:eastAsia="標楷體"/>
          <w:sz w:val="28"/>
          <w:szCs w:val="28"/>
        </w:rPr>
      </w:pP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螢橋國中</w:t>
      </w:r>
      <w:r w:rsidRPr="00334D5E">
        <w:rPr>
          <w:rFonts w:ascii="Times New Roman" w:eastAsia="標楷體" w:hAnsi="Times New Roman" w:cs="Times New Roman"/>
          <w:kern w:val="0"/>
          <w:sz w:val="28"/>
          <w:szCs w:val="28"/>
        </w:rPr>
        <w:t>110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年度「</w:t>
      </w:r>
      <w:r w:rsidRPr="00334D5E">
        <w:rPr>
          <w:rFonts w:ascii="標楷體" w:eastAsia="標楷體" w:hAnsi="標楷體" w:cs="Arial"/>
          <w:kern w:val="0"/>
          <w:sz w:val="28"/>
          <w:szCs w:val="28"/>
        </w:rPr>
        <w:t>數學素養與實作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資優研習營」師資及</w:t>
      </w:r>
      <w:r w:rsidRPr="00334D5E">
        <w:rPr>
          <w:rFonts w:eastAsia="標楷體"/>
          <w:sz w:val="28"/>
          <w:szCs w:val="28"/>
        </w:rPr>
        <w:t>活動課程表：</w:t>
      </w:r>
    </w:p>
    <w:tbl>
      <w:tblPr>
        <w:tblpPr w:leftFromText="180" w:rightFromText="180" w:vertAnchor="text" w:horzAnchor="margin" w:tblpXSpec="center" w:tblpY="227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891"/>
        <w:gridCol w:w="2891"/>
        <w:gridCol w:w="2891"/>
      </w:tblGrid>
      <w:tr w:rsidR="000E4599" w:rsidRPr="00166C6D" w:rsidTr="009655F9">
        <w:trPr>
          <w:trHeight w:val="416"/>
        </w:trPr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   </w:t>
            </w:r>
            <w:r w:rsidRPr="00166C6D">
              <w:rPr>
                <w:rFonts w:eastAsia="標楷體"/>
                <w:szCs w:val="24"/>
              </w:rPr>
              <w:t>日期</w:t>
            </w:r>
          </w:p>
          <w:p w:rsidR="000E4599" w:rsidRPr="00166C6D" w:rsidRDefault="000E4599" w:rsidP="009655F9">
            <w:pPr>
              <w:snapToGrid w:val="0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時間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1</w:t>
            </w:r>
            <w:r w:rsidRPr="0028104A">
              <w:rPr>
                <w:rFonts w:eastAsia="標楷體"/>
                <w:szCs w:val="24"/>
              </w:rPr>
              <w:t>月</w:t>
            </w:r>
            <w:r w:rsidRPr="0028104A">
              <w:rPr>
                <w:rFonts w:eastAsia="標楷體"/>
                <w:szCs w:val="24"/>
              </w:rPr>
              <w:t>2</w:t>
            </w:r>
            <w:r w:rsidRPr="0028104A">
              <w:rPr>
                <w:rFonts w:eastAsia="標楷體" w:hint="eastAsia"/>
                <w:szCs w:val="24"/>
              </w:rPr>
              <w:t>0</w:t>
            </w:r>
            <w:r w:rsidRPr="0028104A">
              <w:rPr>
                <w:rFonts w:eastAsia="標楷體"/>
                <w:szCs w:val="24"/>
              </w:rPr>
              <w:t>日（星期</w:t>
            </w:r>
            <w:r w:rsidRPr="0028104A">
              <w:rPr>
                <w:rFonts w:eastAsia="標楷體" w:hint="eastAsia"/>
                <w:szCs w:val="24"/>
              </w:rPr>
              <w:t>三</w:t>
            </w:r>
            <w:r w:rsidRPr="0028104A">
              <w:rPr>
                <w:rFonts w:eastAsia="標楷體"/>
                <w:szCs w:val="24"/>
              </w:rPr>
              <w:t>）</w:t>
            </w:r>
          </w:p>
          <w:p w:rsidR="000E4599" w:rsidRPr="0028104A" w:rsidRDefault="000E4599" w:rsidP="00C36B6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地點：</w:t>
            </w:r>
            <w:r w:rsidRPr="0028104A">
              <w:rPr>
                <w:rFonts w:eastAsia="標楷體" w:hint="eastAsia"/>
                <w:szCs w:val="24"/>
              </w:rPr>
              <w:t>創</w:t>
            </w:r>
            <w:r w:rsidR="00C36B63">
              <w:rPr>
                <w:rFonts w:eastAsia="標楷體" w:hint="eastAsia"/>
                <w:szCs w:val="24"/>
              </w:rPr>
              <w:t>客</w:t>
            </w:r>
            <w:r w:rsidRPr="0028104A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1</w:t>
            </w:r>
            <w:r w:rsidRPr="0028104A">
              <w:rPr>
                <w:rFonts w:eastAsia="標楷體"/>
                <w:szCs w:val="24"/>
              </w:rPr>
              <w:t>月</w:t>
            </w:r>
            <w:r w:rsidRPr="0028104A">
              <w:rPr>
                <w:rFonts w:eastAsia="標楷體"/>
                <w:szCs w:val="24"/>
              </w:rPr>
              <w:t>2</w:t>
            </w:r>
            <w:r w:rsidRPr="0028104A">
              <w:rPr>
                <w:rFonts w:eastAsia="標楷體" w:hint="eastAsia"/>
                <w:szCs w:val="24"/>
              </w:rPr>
              <w:t>1</w:t>
            </w:r>
            <w:r w:rsidRPr="0028104A">
              <w:rPr>
                <w:rFonts w:eastAsia="標楷體"/>
                <w:szCs w:val="24"/>
              </w:rPr>
              <w:t>日（星期</w:t>
            </w:r>
            <w:r w:rsidRPr="0028104A">
              <w:rPr>
                <w:rFonts w:eastAsia="標楷體" w:hint="eastAsia"/>
                <w:szCs w:val="24"/>
              </w:rPr>
              <w:t>四</w:t>
            </w:r>
            <w:r w:rsidRPr="0028104A">
              <w:rPr>
                <w:rFonts w:eastAsia="標楷體"/>
                <w:szCs w:val="24"/>
              </w:rPr>
              <w:t>）</w:t>
            </w:r>
          </w:p>
          <w:p w:rsidR="000E4599" w:rsidRPr="0028104A" w:rsidRDefault="000E4599" w:rsidP="00C36B6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地點：</w:t>
            </w:r>
            <w:r w:rsidRPr="0028104A">
              <w:rPr>
                <w:rFonts w:eastAsia="標楷體" w:hint="eastAsia"/>
                <w:szCs w:val="24"/>
              </w:rPr>
              <w:t>創</w:t>
            </w:r>
            <w:r w:rsidR="00C36B63">
              <w:rPr>
                <w:rFonts w:eastAsia="標楷體" w:hint="eastAsia"/>
                <w:szCs w:val="24"/>
              </w:rPr>
              <w:t>客</w:t>
            </w:r>
            <w:r w:rsidRPr="0028104A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</w:t>
            </w:r>
            <w:r w:rsidRPr="00166C6D">
              <w:rPr>
                <w:rFonts w:eastAsia="標楷體"/>
                <w:szCs w:val="24"/>
              </w:rPr>
              <w:t>月</w:t>
            </w:r>
            <w:r w:rsidRPr="00166C6D"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2</w:t>
            </w:r>
            <w:r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五</w:t>
            </w:r>
            <w:r w:rsidRPr="00166C6D">
              <w:rPr>
                <w:rFonts w:eastAsia="標楷體"/>
                <w:szCs w:val="24"/>
              </w:rPr>
              <w:t>）</w:t>
            </w:r>
          </w:p>
          <w:p w:rsidR="000E4599" w:rsidRPr="00166C6D" w:rsidRDefault="000E4599" w:rsidP="00C36B6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地點：電腦教室</w:t>
            </w:r>
          </w:p>
        </w:tc>
      </w:tr>
      <w:tr w:rsidR="000E4599" w:rsidRPr="00166C6D" w:rsidTr="009655F9">
        <w:trPr>
          <w:trHeight w:val="313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08:40-09:00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</w:tr>
      <w:tr w:rsidR="000E4599" w:rsidRPr="00166C6D" w:rsidTr="009655F9">
        <w:trPr>
          <w:trHeight w:val="1163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09:00~10:00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第一節課</w:t>
            </w:r>
          </w:p>
        </w:tc>
        <w:tc>
          <w:tcPr>
            <w:tcW w:w="2891" w:type="dxa"/>
            <w:vMerge w:val="restart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各校休業式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密碼學與同餘關係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密碼學簡介／模運算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劉家宇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基本數學軟體介紹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10:00~11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第二節課</w:t>
            </w:r>
          </w:p>
        </w:tc>
        <w:tc>
          <w:tcPr>
            <w:tcW w:w="2891" w:type="dxa"/>
            <w:vMerge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密碼學與同餘關係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模運算／</w:t>
            </w:r>
            <w:r w:rsidRPr="00166C6D">
              <w:rPr>
                <w:rFonts w:eastAsia="標楷體"/>
                <w:b/>
                <w:bCs/>
              </w:rPr>
              <w:t>對稱式加密法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劉家宇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  <w:shd w:val="pct15" w:color="auto" w:fill="FFFFFF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  <w:r w:rsidRPr="0028104A">
              <w:rPr>
                <w:rFonts w:eastAsia="標楷體"/>
                <w:b/>
                <w:bCs/>
                <w:sz w:val="22"/>
              </w:rPr>
              <w:t>常見函數、方程式</w:t>
            </w:r>
            <w:r w:rsidRPr="0028104A">
              <w:rPr>
                <w:rFonts w:eastAsia="標楷體"/>
                <w:b/>
                <w:bCs/>
                <w:sz w:val="22"/>
              </w:rPr>
              <w:br/>
            </w:r>
            <w:r w:rsidRPr="0028104A">
              <w:rPr>
                <w:rFonts w:eastAsia="標楷體"/>
                <w:b/>
                <w:bCs/>
                <w:sz w:val="22"/>
              </w:rPr>
              <w:t>的圖形與性質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1160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00~12:00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szCs w:val="24"/>
              </w:rPr>
              <w:t>第三節課</w:t>
            </w:r>
          </w:p>
        </w:tc>
        <w:tc>
          <w:tcPr>
            <w:tcW w:w="2891" w:type="dxa"/>
            <w:vMerge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密碼學與同餘關係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</w:rPr>
              <w:t>對稱式</w:t>
            </w:r>
            <w:r w:rsidRPr="00166C6D">
              <w:rPr>
                <w:rFonts w:eastAsia="標楷體"/>
                <w:b/>
                <w:bCs/>
                <w:szCs w:val="24"/>
              </w:rPr>
              <w:t>／非對稱式加密法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劉家宇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函數繪圖與數學藝術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349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12:00~13:00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color w:val="000000"/>
                <w:sz w:val="22"/>
              </w:rPr>
            </w:pPr>
            <w:r w:rsidRPr="0028104A">
              <w:rPr>
                <w:rFonts w:eastAsia="標楷體"/>
                <w:bCs/>
                <w:color w:val="000000"/>
                <w:sz w:val="22"/>
              </w:rPr>
              <w:t>午餐及午休</w:t>
            </w:r>
            <w:r w:rsidRPr="0028104A">
              <w:rPr>
                <w:rFonts w:eastAsia="標楷體" w:hint="eastAsia"/>
                <w:bCs/>
                <w:color w:val="000000"/>
                <w:sz w:val="22"/>
              </w:rPr>
              <w:t>／</w:t>
            </w:r>
            <w:r w:rsidRPr="0028104A">
              <w:rPr>
                <w:rFonts w:eastAsia="標楷體" w:hint="eastAsia"/>
                <w:bCs/>
                <w:sz w:val="22"/>
              </w:rPr>
              <w:t>開幕式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color w:val="000000"/>
                <w:sz w:val="22"/>
              </w:rPr>
            </w:pPr>
            <w:r w:rsidRPr="0028104A">
              <w:rPr>
                <w:rFonts w:eastAsia="標楷體" w:hint="eastAsia"/>
                <w:bCs/>
                <w:sz w:val="22"/>
              </w:rPr>
              <w:t>螢橋國中</w:t>
            </w:r>
            <w:r w:rsidRPr="0028104A">
              <w:rPr>
                <w:rFonts w:eastAsia="標楷體" w:hint="eastAsia"/>
                <w:bCs/>
                <w:sz w:val="22"/>
              </w:rPr>
              <w:t xml:space="preserve"> </w:t>
            </w:r>
            <w:r w:rsidRPr="0028104A">
              <w:rPr>
                <w:rFonts w:eastAsia="標楷體" w:hint="eastAsia"/>
                <w:bCs/>
                <w:sz w:val="22"/>
              </w:rPr>
              <w:t>歐陽秀幸校長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bCs/>
                <w:color w:val="000000"/>
                <w:szCs w:val="24"/>
              </w:rPr>
              <w:t>午餐及午休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午餐及午休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13:00~14:00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第四節課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畢氏定理與畢氏學派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楊清源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機率：《龍之森林》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【數學軟體與函數繪圖】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函數繪圖與數學藝術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14:00~15:00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第五節課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畢氏定理證明與摺紙活動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楊清源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機率：《龍之森林》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【看透柏拉圖多面體】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淺談正多面體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15:00~16:00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第六節課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 w:val="22"/>
              </w:rPr>
            </w:pPr>
            <w:r w:rsidRPr="0028104A">
              <w:rPr>
                <w:rFonts w:eastAsia="標楷體"/>
                <w:b/>
                <w:bCs/>
                <w:sz w:val="22"/>
              </w:rPr>
              <w:t>畢氏定理在不同時代下</w:t>
            </w:r>
            <w:r w:rsidRPr="0028104A">
              <w:rPr>
                <w:rFonts w:eastAsia="標楷體"/>
                <w:b/>
                <w:bCs/>
                <w:sz w:val="22"/>
              </w:rPr>
              <w:br/>
            </w:r>
            <w:r w:rsidRPr="0028104A">
              <w:rPr>
                <w:rFonts w:eastAsia="標楷體"/>
                <w:b/>
                <w:bCs/>
                <w:sz w:val="22"/>
              </w:rPr>
              <w:t>的證明及其意義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楊清源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數學模型：《香料之路》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/>
                <w:bCs/>
                <w:szCs w:val="24"/>
              </w:rPr>
              <w:t>【看透柏拉圖多面體】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104A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/>
                <w:szCs w:val="24"/>
              </w:rPr>
              <w:t>陳品丞</w:t>
            </w:r>
            <w:r w:rsidRPr="0028104A">
              <w:rPr>
                <w:rFonts w:eastAsia="標楷體"/>
                <w:szCs w:val="24"/>
              </w:rPr>
              <w:t xml:space="preserve"> </w:t>
            </w:r>
            <w:r w:rsidRPr="0028104A">
              <w:rPr>
                <w:rFonts w:eastAsia="標楷體"/>
                <w:szCs w:val="24"/>
              </w:rPr>
              <w:t>老師</w:t>
            </w:r>
          </w:p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454"/>
        </w:trPr>
        <w:tc>
          <w:tcPr>
            <w:tcW w:w="153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6</w:t>
            </w:r>
            <w:r w:rsidRPr="00166C6D">
              <w:rPr>
                <w:rFonts w:eastAsia="標楷體"/>
                <w:szCs w:val="24"/>
              </w:rPr>
              <w:t>:00~1</w:t>
            </w:r>
            <w:r>
              <w:rPr>
                <w:rFonts w:eastAsia="標楷體" w:hint="eastAsia"/>
                <w:szCs w:val="24"/>
              </w:rPr>
              <w:t>7</w:t>
            </w:r>
            <w:r w:rsidRPr="00166C6D">
              <w:rPr>
                <w:rFonts w:eastAsia="標楷體"/>
                <w:szCs w:val="24"/>
              </w:rPr>
              <w:t>:00</w:t>
            </w:r>
          </w:p>
          <w:p w:rsidR="000E4599" w:rsidRPr="002A460F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七</w:t>
            </w:r>
            <w:r w:rsidRPr="00166C6D">
              <w:rPr>
                <w:rFonts w:eastAsia="標楷體"/>
                <w:szCs w:val="24"/>
              </w:rPr>
              <w:t>節課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50243E">
              <w:rPr>
                <w:rFonts w:eastAsia="標楷體"/>
                <w:sz w:val="18"/>
                <w:szCs w:val="18"/>
              </w:rPr>
              <w:t>畢氏定理在數學史的一頁滄桑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91A14" w:rsidRDefault="000E4599" w:rsidP="009655F9">
            <w:pPr>
              <w:snapToGrid w:val="0"/>
              <w:jc w:val="center"/>
              <w:rPr>
                <w:rFonts w:eastAsia="標楷體"/>
                <w:b/>
                <w:color w:val="000000"/>
                <w:szCs w:val="24"/>
              </w:rPr>
            </w:pPr>
            <w:r w:rsidRPr="00191A14">
              <w:rPr>
                <w:rFonts w:eastAsia="標楷體" w:hint="eastAsia"/>
                <w:b/>
                <w:color w:val="000000"/>
                <w:szCs w:val="24"/>
              </w:rPr>
              <w:t>摺紙與畢氏三元組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陳品丞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</w:t>
            </w:r>
            <w:r w:rsidRPr="00166C6D">
              <w:rPr>
                <w:rFonts w:eastAsia="標楷體"/>
                <w:szCs w:val="24"/>
              </w:rPr>
              <w:t>楊清源</w:t>
            </w:r>
            <w:r>
              <w:rPr>
                <w:rFonts w:eastAsia="標楷體" w:hint="eastAsia"/>
                <w:bCs/>
                <w:color w:val="000000"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</w:t>
            </w:r>
            <w:r w:rsidRPr="00166C6D">
              <w:rPr>
                <w:rFonts w:eastAsia="標楷體"/>
                <w:szCs w:val="24"/>
              </w:rPr>
              <w:t>桌遊中的策略思考</w:t>
            </w:r>
            <w:r w:rsidRPr="00166C6D">
              <w:rPr>
                <w:rFonts w:eastAsia="標楷體"/>
                <w:bCs/>
                <w:szCs w:val="24"/>
              </w:rPr>
              <w:t>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數學模型：《香料之路》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王釧宇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【看透柏拉圖多面體】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0E4599" w:rsidRDefault="000E4599" w:rsidP="009655F9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陳品丞</w:t>
            </w: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老師</w:t>
            </w:r>
          </w:p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28104A">
              <w:rPr>
                <w:rFonts w:eastAsia="標楷體" w:hint="eastAsia"/>
                <w:bCs/>
                <w:szCs w:val="24"/>
              </w:rPr>
              <w:t>協同教師：趙潤隆老師</w:t>
            </w:r>
          </w:p>
        </w:tc>
      </w:tr>
      <w:tr w:rsidR="000E4599" w:rsidRPr="00166C6D" w:rsidTr="009655F9">
        <w:trPr>
          <w:trHeight w:val="224"/>
        </w:trPr>
        <w:tc>
          <w:tcPr>
            <w:tcW w:w="153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28104A">
              <w:rPr>
                <w:rFonts w:eastAsia="標楷體"/>
                <w:sz w:val="22"/>
              </w:rPr>
              <w:t>1</w:t>
            </w:r>
            <w:r w:rsidRPr="0028104A">
              <w:rPr>
                <w:rFonts w:eastAsia="標楷體" w:hint="eastAsia"/>
                <w:sz w:val="22"/>
              </w:rPr>
              <w:t>7</w:t>
            </w:r>
            <w:r w:rsidRPr="0028104A">
              <w:rPr>
                <w:rFonts w:eastAsia="標楷體"/>
                <w:sz w:val="22"/>
              </w:rPr>
              <w:t>:00~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28104A">
              <w:rPr>
                <w:rFonts w:eastAsia="標楷體"/>
                <w:sz w:val="22"/>
              </w:rPr>
              <w:t>下課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 w:rsidRPr="0028104A">
              <w:rPr>
                <w:rFonts w:eastAsia="標楷體"/>
                <w:sz w:val="22"/>
              </w:rPr>
              <w:t>下課</w:t>
            </w:r>
          </w:p>
        </w:tc>
        <w:tc>
          <w:tcPr>
            <w:tcW w:w="2891" w:type="dxa"/>
            <w:vAlign w:val="center"/>
          </w:tcPr>
          <w:p w:rsidR="000E4599" w:rsidRPr="0028104A" w:rsidRDefault="000E4599" w:rsidP="009655F9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 w:rsidRPr="0028104A">
              <w:rPr>
                <w:rFonts w:eastAsia="標楷體"/>
                <w:bCs/>
                <w:sz w:val="22"/>
              </w:rPr>
              <w:t>閉幕式</w:t>
            </w:r>
          </w:p>
        </w:tc>
      </w:tr>
      <w:tr w:rsidR="000E4599" w:rsidRPr="00166C6D" w:rsidTr="009655F9">
        <w:trPr>
          <w:trHeight w:val="189"/>
        </w:trPr>
        <w:tc>
          <w:tcPr>
            <w:tcW w:w="10204" w:type="dxa"/>
            <w:gridSpan w:val="4"/>
            <w:vAlign w:val="center"/>
          </w:tcPr>
          <w:p w:rsidR="000E4599" w:rsidRPr="00166C6D" w:rsidRDefault="000E4599" w:rsidP="009655F9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課程時間如有異動，請密切注意螢橋國中網站最新消息</w:t>
            </w:r>
          </w:p>
        </w:tc>
      </w:tr>
    </w:tbl>
    <w:p w:rsid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陳品丞老師：臺北市螢橋國中</w:t>
      </w:r>
      <w:r w:rsidRPr="0050243E">
        <w:rPr>
          <w:rFonts w:eastAsia="標楷體" w:hint="eastAsia"/>
          <w:sz w:val="22"/>
          <w:szCs w:val="22"/>
        </w:rPr>
        <w:t>資優班</w:t>
      </w:r>
      <w:r w:rsidRPr="0050243E">
        <w:rPr>
          <w:rFonts w:eastAsia="標楷體"/>
          <w:sz w:val="22"/>
          <w:szCs w:val="22"/>
        </w:rPr>
        <w:t>數學教師，國立臺灣師範大學數學系學士。</w:t>
      </w:r>
    </w:p>
    <w:p w:rsidR="000E4599" w:rsidRP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D538FC">
        <w:rPr>
          <w:rFonts w:eastAsia="標楷體" w:hint="eastAsia"/>
          <w:sz w:val="22"/>
          <w:szCs w:val="22"/>
        </w:rPr>
        <w:t>趙潤隆老師：</w:t>
      </w:r>
      <w:r w:rsidRPr="00D538FC">
        <w:rPr>
          <w:rFonts w:eastAsia="標楷體"/>
          <w:sz w:val="22"/>
          <w:szCs w:val="22"/>
        </w:rPr>
        <w:t>臺北市螢橋國中</w:t>
      </w:r>
      <w:r w:rsidRPr="00D538FC">
        <w:rPr>
          <w:rFonts w:eastAsia="標楷體" w:hint="eastAsia"/>
          <w:sz w:val="22"/>
          <w:szCs w:val="22"/>
        </w:rPr>
        <w:t>資優班理化</w:t>
      </w:r>
      <w:r w:rsidRPr="00D538FC">
        <w:rPr>
          <w:rFonts w:eastAsia="標楷體"/>
          <w:sz w:val="22"/>
          <w:szCs w:val="22"/>
        </w:rPr>
        <w:t>教師</w:t>
      </w:r>
      <w:r w:rsidRPr="00D538FC">
        <w:rPr>
          <w:rFonts w:eastAsia="標楷體" w:hint="eastAsia"/>
          <w:sz w:val="22"/>
          <w:szCs w:val="22"/>
        </w:rPr>
        <w:t>，</w:t>
      </w:r>
      <w:r w:rsidRPr="00D538FC">
        <w:rPr>
          <w:rFonts w:ascii="Book Antiqua" w:eastAsia="標楷體" w:hAnsi="Book Antiqua" w:hint="eastAsia"/>
          <w:sz w:val="22"/>
          <w:szCs w:val="22"/>
        </w:rPr>
        <w:t>國立台灣師範大學化學研究所碩士</w:t>
      </w:r>
      <w:r>
        <w:rPr>
          <w:rFonts w:ascii="Book Antiqua" w:eastAsia="標楷體" w:hAnsi="Book Antiqua" w:hint="eastAsia"/>
          <w:sz w:val="22"/>
          <w:szCs w:val="22"/>
        </w:rPr>
        <w:t>。</w:t>
      </w:r>
    </w:p>
    <w:p w:rsidR="000E4599" w:rsidRDefault="000E4599" w:rsidP="00B66811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0E4599">
        <w:rPr>
          <w:rFonts w:eastAsia="標楷體"/>
          <w:sz w:val="22"/>
          <w:szCs w:val="22"/>
        </w:rPr>
        <w:t>劉家宇老師：臺北市雙園國中數學教師，國立臺灣師範大學數學系學士。</w:t>
      </w:r>
    </w:p>
    <w:p w:rsidR="000E4599" w:rsidRDefault="000E4599" w:rsidP="00B66811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0E4599">
        <w:rPr>
          <w:rFonts w:eastAsia="標楷體"/>
          <w:sz w:val="22"/>
          <w:szCs w:val="22"/>
        </w:rPr>
        <w:t>王釧宇老師：瘋桌遊蘆洲店桌遊講師，資歷兩年。</w:t>
      </w:r>
    </w:p>
    <w:p w:rsidR="000E4599" w:rsidRDefault="000E4599" w:rsidP="008A74C2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楊清源老師：國立臺灣師範大學數學系碩士班學生，從事數學史研究。國立臺灣師範大學數學系學士。</w:t>
      </w:r>
    </w:p>
    <w:p w:rsidR="008A74C2" w:rsidRDefault="008A74C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8A74C2" w:rsidRPr="008A74C2" w:rsidRDefault="008A74C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F83E96" w:rsidRPr="00804621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F83E96" w:rsidRPr="00F83E96" w:rsidRDefault="00F83E96" w:rsidP="00F83E96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臺北市立螢橋國中110年度區域性資賦優異教育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F83E96" w:rsidRPr="00804621" w:rsidRDefault="00F83E96" w:rsidP="00F83E96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2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3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4 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5</w:t>
            </w:r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F83E96" w:rsidRPr="005C07D3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目前就讀數理資優資源班或數理資優方案之八年級學生。</w:t>
            </w:r>
          </w:p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109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F83E96" w:rsidRPr="00683F47" w:rsidRDefault="00F83E96" w:rsidP="00CD7D45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83E96" w:rsidRPr="00804621" w:rsidTr="00CD7D45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F83E96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F83E96" w:rsidRPr="00804621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F83E96" w:rsidRPr="00804621" w:rsidTr="00CD7D45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F83E96" w:rsidRPr="00804621" w:rsidTr="00CD7D45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83E96" w:rsidRPr="00804621" w:rsidRDefault="00F83E96" w:rsidP="00F83E96">
      <w:pPr>
        <w:widowControl/>
        <w:rPr>
          <w:rFonts w:ascii="Book Antiqua" w:eastAsia="標楷體" w:hAnsi="Book Antiqua"/>
        </w:rPr>
      </w:pPr>
      <w:r w:rsidRPr="00804621">
        <w:rPr>
          <w:rFonts w:ascii="Book Antiqua" w:eastAsia="標楷體" w:hAnsi="Book Antiqua"/>
        </w:rPr>
        <w:br w:type="page"/>
      </w:r>
    </w:p>
    <w:p w:rsidR="00F83E96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 w:hint="eastAsia"/>
          <w:b/>
        </w:rPr>
        <w:t>2</w:t>
      </w:r>
    </w:p>
    <w:p w:rsidR="000357DE" w:rsidRPr="00804621" w:rsidRDefault="000357DE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8A74C2" w:rsidRPr="00F83E96" w:rsidRDefault="008A74C2" w:rsidP="008A74C2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臺北市立螢橋國中110年度區域性資賦優異教育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F83E96" w:rsidRDefault="008A74C2" w:rsidP="008A74C2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="000357DE" w:rsidRPr="00804621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8A74C2" w:rsidRPr="00712B95" w:rsidRDefault="008A74C2" w:rsidP="008A74C2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0357DE" w:rsidRPr="00804621" w:rsidTr="00CD7D45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357DE" w:rsidRPr="00804621" w:rsidTr="00CD7D45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8A74C2" w:rsidRPr="000357DE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8A74C2" w:rsidRPr="00712B95" w:rsidTr="008A74C2">
        <w:trPr>
          <w:trHeight w:val="759"/>
        </w:trPr>
        <w:tc>
          <w:tcPr>
            <w:tcW w:w="699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8A74C2" w:rsidRPr="00712B95" w:rsidTr="008A74C2">
        <w:trPr>
          <w:trHeight w:val="776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30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51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27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90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8A74C2" w:rsidRPr="00712B95" w:rsidRDefault="008A74C2" w:rsidP="008A74C2">
      <w:pPr>
        <w:rPr>
          <w:rFonts w:ascii="標楷體" w:eastAsia="標楷體" w:hAnsi="標楷體"/>
          <w:color w:val="000000"/>
        </w:rPr>
      </w:pPr>
      <w:r w:rsidRPr="00712B95">
        <w:rPr>
          <w:rFonts w:ascii="標楷體" w:eastAsia="標楷體" w:hAnsi="標楷體" w:hint="eastAsia"/>
          <w:color w:val="000000"/>
        </w:rPr>
        <w:t>(不足請自行增列)</w:t>
      </w:r>
    </w:p>
    <w:p w:rsidR="008A74C2" w:rsidRPr="00712B95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8A74C2" w:rsidRPr="00712B95" w:rsidRDefault="008A74C2" w:rsidP="008A74C2">
      <w:pPr>
        <w:pStyle w:val="a9"/>
        <w:jc w:val="left"/>
        <w:rPr>
          <w:sz w:val="28"/>
          <w:szCs w:val="28"/>
        </w:rPr>
      </w:pPr>
    </w:p>
    <w:p w:rsidR="008A74C2" w:rsidRPr="00712B95" w:rsidRDefault="008A74C2" w:rsidP="008A74C2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8A74C2" w:rsidRPr="00712B95" w:rsidRDefault="008A74C2" w:rsidP="008A74C2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A74C2" w:rsidRPr="00712B95" w:rsidRDefault="00F83E96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0E4599">
        <w:rPr>
          <w:rFonts w:eastAsia="標楷體" w:hint="eastAsia"/>
          <w:sz w:val="28"/>
          <w:szCs w:val="28"/>
        </w:rPr>
        <w:t>請將各校團體報名表、學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WORD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0E4599">
        <w:rPr>
          <w:rFonts w:ascii="Times New Roman" w:eastAsia="標楷體" w:hAnsi="Times New Roman" w:cs="Times New Roman"/>
          <w:sz w:val="28"/>
          <w:szCs w:val="28"/>
        </w:rPr>
        <w:t>mail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回傳至螢橋國中特教組</w:t>
      </w:r>
      <w:r w:rsidRPr="000E4599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8" w:history="1">
        <w:r w:rsidRPr="000E4599">
          <w:rPr>
            <w:rStyle w:val="a3"/>
            <w:rFonts w:ascii="Helvetica" w:hAnsi="Helvetica"/>
            <w:sz w:val="28"/>
            <w:szCs w:val="28"/>
            <w:shd w:val="clear" w:color="auto" w:fill="FFFFFF"/>
          </w:rPr>
          <w:t>ycjhyang@gs.tp.edu.tw</w:t>
        </w:r>
      </w:hyperlink>
      <w:r w:rsidRPr="000E4599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0E45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357DE" w:rsidRPr="00712B95" w:rsidRDefault="000357DE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Pr="00804621" w:rsidRDefault="008A74C2" w:rsidP="008A74C2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334D5E" w:rsidRPr="00F83E96" w:rsidRDefault="00334D5E" w:rsidP="00334D5E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</w:t>
      </w:r>
      <w:bookmarkStart w:id="0" w:name="_GoBack"/>
      <w:bookmarkEnd w:id="0"/>
      <w:r w:rsidRPr="00F83E96">
        <w:rPr>
          <w:rFonts w:ascii="標楷體" w:eastAsia="標楷體" w:hint="eastAsia"/>
          <w:b/>
          <w:color w:val="000000"/>
          <w:sz w:val="32"/>
          <w:szCs w:val="32"/>
        </w:rPr>
        <w:t>110年度區域性資賦優異教育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804621" w:rsidRDefault="00334D5E" w:rsidP="008A74C2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>
        <w:rPr>
          <w:rFonts w:ascii="標楷體" w:eastAsia="標楷體" w:hint="eastAsia"/>
          <w:b/>
          <w:color w:val="000000"/>
          <w:sz w:val="32"/>
          <w:szCs w:val="32"/>
        </w:rPr>
        <w:t>活動</w:t>
      </w:r>
      <w:r w:rsidR="008A74C2" w:rsidRPr="00804621">
        <w:rPr>
          <w:rFonts w:ascii="Book Antiqua" w:eastAsia="標楷體" w:hAnsi="Book Antiqua" w:hint="eastAsia"/>
          <w:b/>
          <w:sz w:val="32"/>
          <w:szCs w:val="26"/>
        </w:rPr>
        <w:t>地點交通資訊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Pr="00D03A42">
              <w:rPr>
                <w:rFonts w:eastAsia="標楷體" w:hint="eastAsia"/>
                <w:sz w:val="28"/>
                <w:szCs w:val="28"/>
              </w:rPr>
              <w:t>臺北市</w:t>
            </w:r>
            <w:r>
              <w:rPr>
                <w:rFonts w:eastAsia="標楷體" w:hint="eastAsia"/>
                <w:sz w:val="28"/>
                <w:szCs w:val="28"/>
              </w:rPr>
              <w:t>中正</w:t>
            </w:r>
            <w:r w:rsidRPr="00D03A42">
              <w:rPr>
                <w:rFonts w:eastAsia="標楷體" w:hint="eastAsia"/>
                <w:sz w:val="28"/>
                <w:szCs w:val="28"/>
              </w:rPr>
              <w:t>區</w:t>
            </w:r>
            <w:r>
              <w:rPr>
                <w:rFonts w:eastAsia="標楷體" w:hint="eastAsia"/>
                <w:sz w:val="28"/>
                <w:szCs w:val="28"/>
              </w:rPr>
              <w:t>汀州</w:t>
            </w:r>
            <w:r w:rsidRPr="00BD5786">
              <w:rPr>
                <w:rFonts w:eastAsia="標楷體" w:hint="eastAsia"/>
                <w:sz w:val="28"/>
                <w:szCs w:val="28"/>
              </w:rPr>
              <w:t>路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BD5786"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D5786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2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368</w:t>
            </w:r>
            <w:r w:rsidRPr="00BD5786">
              <w:rPr>
                <w:rFonts w:ascii="Book Antiqua" w:eastAsia="標楷體" w:hAnsi="Book Antiqua" w:hint="eastAsia"/>
                <w:sz w:val="28"/>
                <w:szCs w:val="28"/>
              </w:rPr>
              <w:t>-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8667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#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630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特教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組長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楊麗美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9" w:history="1">
              <w:r w:rsidRPr="00E350CB">
                <w:rPr>
                  <w:rFonts w:eastAsia="標楷體"/>
                  <w:sz w:val="28"/>
                  <w:szCs w:val="28"/>
                </w:rPr>
                <w:t>http://www.ycjh.tp.edu.tw/</w:t>
              </w:r>
            </w:hyperlink>
          </w:p>
        </w:tc>
      </w:tr>
      <w:tr w:rsidR="008A74C2" w:rsidRPr="00804621" w:rsidTr="009655F9">
        <w:trPr>
          <w:trHeight w:val="454"/>
        </w:trPr>
        <w:tc>
          <w:tcPr>
            <w:tcW w:w="9520" w:type="dxa"/>
            <w:gridSpan w:val="2"/>
            <w:vAlign w:val="center"/>
          </w:tcPr>
          <w:p w:rsidR="008A74C2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81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F80AC" wp14:editId="6727EB92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1386205</wp:posOffset>
                      </wp:positionV>
                      <wp:extent cx="1212850" cy="381000"/>
                      <wp:effectExtent l="0" t="0" r="25400" b="1905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810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96E87" id="框架 2" o:spid="_x0000_s1026" style="position:absolute;margin-left:198.05pt;margin-top:109.15pt;width:9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" path="m,l1212850,r,381000l,381000,,xm47625,47625r,285750l1165225,333375r,-285750l47625,47625xe" fillcolor="red" strokecolor="red" strokeweight="1pt">
                      <v:stroke joinstyle="miter"/>
                      <v:path arrowok="t" o:connecttype="custom" o:connectlocs="0,0;1212850,0;1212850,381000;0,381000;0,0;47625,47625;47625,333375;1165225,333375;1165225,47625;47625,47625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853CE0" wp14:editId="6F7D0203">
                  <wp:extent cx="4949696" cy="353695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0272" t="24351" r="39199" b="11455"/>
                          <a:stretch/>
                        </pic:blipFill>
                        <pic:spPr bwMode="auto">
                          <a:xfrm>
                            <a:off x="0" y="0"/>
                            <a:ext cx="4971792" cy="3552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0462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一、《台北捷運》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搭乘捷運松山新店線在「台電大樓站」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號出口下車，往汀洲路的方向走到底過紅綠燈右轉即可到達。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二、《公車》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「古亭國小站」下車：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，往汀洲路方向即可到達。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「台電大樓站」下車：指南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烏來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坪林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208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530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606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660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74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「客家文化主題公園站」下車：棕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804621" w:rsidRDefault="008A74C2" w:rsidP="008A74C2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BD5786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BD5786">
        <w:rPr>
          <w:rFonts w:ascii="Book Antiqua" w:eastAsia="標楷體" w:hAnsi="標楷體" w:cs="新細明體"/>
          <w:b/>
          <w:kern w:val="0"/>
          <w:sz w:val="28"/>
          <w:szCs w:val="28"/>
        </w:rPr>
        <w:t>本校停</w:t>
      </w:r>
      <w:r w:rsidRPr="00804621">
        <w:rPr>
          <w:rFonts w:ascii="Book Antiqua" w:eastAsia="標楷體" w:hAnsi="標楷體" w:cs="新細明體"/>
          <w:b/>
          <w:kern w:val="0"/>
          <w:sz w:val="28"/>
          <w:szCs w:val="28"/>
        </w:rPr>
        <w:t>車位有限，恕不提供停車位，請盡量搭乘大眾交通工具前往</w:t>
      </w:r>
      <w:r w:rsidRPr="00804621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305996" w:rsidRPr="008A74C2" w:rsidRDefault="008A74C2" w:rsidP="000357DE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Times New Roman" w:hAnsi="Times New Roman" w:cs="Times New Roman"/>
        </w:rPr>
      </w:pPr>
      <w:r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四、有關至活動場地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之乘車路線規劃，可至「大臺北公車資訊網」（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https://ebus.gov.taipei/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）、「我愛巴士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5284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臺北市公車資訊網」（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http://www.5284.com.tw/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）查詢。</w:t>
      </w:r>
    </w:p>
    <w:sectPr w:rsidR="00305996" w:rsidRPr="008A74C2" w:rsidSect="008A7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337" w:rsidRDefault="00F52337" w:rsidP="0056563B">
      <w:r>
        <w:separator/>
      </w:r>
    </w:p>
  </w:endnote>
  <w:endnote w:type="continuationSeparator" w:id="0">
    <w:p w:rsidR="00F52337" w:rsidRDefault="00F52337" w:rsidP="005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337" w:rsidRDefault="00F52337" w:rsidP="0056563B">
      <w:r>
        <w:separator/>
      </w:r>
    </w:p>
  </w:footnote>
  <w:footnote w:type="continuationSeparator" w:id="0">
    <w:p w:rsidR="00F52337" w:rsidRDefault="00F52337" w:rsidP="005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B9E"/>
    <w:multiLevelType w:val="hybridMultilevel"/>
    <w:tmpl w:val="A0FA32E2"/>
    <w:lvl w:ilvl="0" w:tplc="2B689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5335F4"/>
    <w:multiLevelType w:val="multilevel"/>
    <w:tmpl w:val="1DB2780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85FB4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3C1A6F"/>
    <w:multiLevelType w:val="hybridMultilevel"/>
    <w:tmpl w:val="B0A0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973FD7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9"/>
    <w:rsid w:val="000357DE"/>
    <w:rsid w:val="000944CB"/>
    <w:rsid w:val="000E4599"/>
    <w:rsid w:val="001D0419"/>
    <w:rsid w:val="001F4A3C"/>
    <w:rsid w:val="002C479A"/>
    <w:rsid w:val="002F5BBB"/>
    <w:rsid w:val="00305996"/>
    <w:rsid w:val="003211D9"/>
    <w:rsid w:val="00334D5E"/>
    <w:rsid w:val="003A67B4"/>
    <w:rsid w:val="004D274B"/>
    <w:rsid w:val="0056563B"/>
    <w:rsid w:val="005B01B6"/>
    <w:rsid w:val="006A31F4"/>
    <w:rsid w:val="006C3B63"/>
    <w:rsid w:val="00730C5E"/>
    <w:rsid w:val="00794D29"/>
    <w:rsid w:val="008A74C2"/>
    <w:rsid w:val="008B373D"/>
    <w:rsid w:val="008D41B0"/>
    <w:rsid w:val="009325A5"/>
    <w:rsid w:val="00983929"/>
    <w:rsid w:val="00B03074"/>
    <w:rsid w:val="00B22633"/>
    <w:rsid w:val="00C36B63"/>
    <w:rsid w:val="00C67825"/>
    <w:rsid w:val="00CB0FFA"/>
    <w:rsid w:val="00D21503"/>
    <w:rsid w:val="00D252AC"/>
    <w:rsid w:val="00D92065"/>
    <w:rsid w:val="00DF0439"/>
    <w:rsid w:val="00E022EE"/>
    <w:rsid w:val="00E23D59"/>
    <w:rsid w:val="00F23C0E"/>
    <w:rsid w:val="00F52337"/>
    <w:rsid w:val="00F83E9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58B1C"/>
  <w15:chartTrackingRefBased/>
  <w15:docId w15:val="{DC5C5510-9116-4CE0-B1CA-A2E60A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39"/>
    <w:rPr>
      <w:color w:val="0563C1" w:themeColor="hyperlink"/>
      <w:u w:val="single"/>
    </w:rPr>
  </w:style>
  <w:style w:type="paragraph" w:styleId="a4">
    <w:name w:val="List Paragraph"/>
    <w:basedOn w:val="a"/>
    <w:qFormat/>
    <w:rsid w:val="008B373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63B"/>
    <w:rPr>
      <w:sz w:val="20"/>
      <w:szCs w:val="20"/>
    </w:rPr>
  </w:style>
  <w:style w:type="paragraph" w:styleId="a9">
    <w:name w:val="Note Heading"/>
    <w:basedOn w:val="a"/>
    <w:next w:val="a"/>
    <w:link w:val="aa"/>
    <w:rsid w:val="008A74C2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a">
    <w:name w:val="註釋標題 字元"/>
    <w:basedOn w:val="a0"/>
    <w:link w:val="a9"/>
    <w:rsid w:val="008A74C2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cjhyang@g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cjhyang@gs.tp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ycjh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10</cp:revision>
  <dcterms:created xsi:type="dcterms:W3CDTF">2020-11-30T07:46:00Z</dcterms:created>
  <dcterms:modified xsi:type="dcterms:W3CDTF">2020-12-03T23:54:00Z</dcterms:modified>
</cp:coreProperties>
</file>