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94" w:rsidRPr="000C2F2F" w:rsidRDefault="00CE7D94" w:rsidP="00CE7D94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1"/>
          <w:szCs w:val="31"/>
        </w:rPr>
      </w:pPr>
      <w:r w:rsidRPr="000C2F2F">
        <w:rPr>
          <w:rFonts w:ascii="標楷體" w:eastAsia="標楷體" w:hAnsi="標楷體" w:hint="eastAsia"/>
          <w:color w:val="000000" w:themeColor="text1"/>
          <w:sz w:val="31"/>
          <w:szCs w:val="31"/>
        </w:rPr>
        <w:t>臺北市立南湖高級中學Open house</w:t>
      </w:r>
      <w:r w:rsidR="00775162" w:rsidRPr="000C2F2F">
        <w:rPr>
          <w:rFonts w:ascii="標楷體" w:eastAsia="標楷體" w:hAnsi="標楷體" w:hint="eastAsia"/>
          <w:color w:val="000000" w:themeColor="text1"/>
          <w:sz w:val="31"/>
          <w:szCs w:val="31"/>
        </w:rPr>
        <w:t>校園開放導覽暨國際文憑說明會計畫</w:t>
      </w:r>
    </w:p>
    <w:p w:rsidR="00CE7D94" w:rsidRPr="000C2F2F" w:rsidRDefault="00CE7D94" w:rsidP="00CE7D94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活動宗旨：</w:t>
      </w:r>
    </w:p>
    <w:p w:rsidR="00AC135A" w:rsidRPr="000C2F2F" w:rsidRDefault="00CE7D94" w:rsidP="00AF4619">
      <w:pPr>
        <w:pStyle w:val="a4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 xml:space="preserve">    </w:t>
      </w:r>
      <w:r w:rsidRPr="000C2F2F">
        <w:rPr>
          <w:rFonts w:ascii="標楷體" w:eastAsia="標楷體" w:hAnsi="標楷體"/>
          <w:color w:val="000000" w:themeColor="text1"/>
        </w:rPr>
        <w:t>本校自創校以來，以「宏觀、進取、健康、活力、資訊、生活」為願景</w:t>
      </w:r>
      <w:r w:rsidRPr="000C2F2F">
        <w:rPr>
          <w:rFonts w:ascii="標楷體" w:eastAsia="標楷體" w:hAnsi="標楷體" w:hint="eastAsia"/>
          <w:color w:val="000000" w:themeColor="text1"/>
        </w:rPr>
        <w:t>，</w:t>
      </w:r>
      <w:r w:rsidRPr="000C2F2F">
        <w:rPr>
          <w:rFonts w:ascii="標楷體" w:eastAsia="標楷體" w:hAnsi="標楷體"/>
          <w:color w:val="000000" w:themeColor="text1"/>
        </w:rPr>
        <w:t>以適應未來社會生活為導向，發展終身學習、協調溝通、瞭解人我、宏觀進取、身心健康的全人教育為目標</w:t>
      </w:r>
      <w:r w:rsidRPr="000C2F2F">
        <w:rPr>
          <w:rFonts w:ascii="標楷體" w:eastAsia="標楷體" w:hAnsi="標楷體" w:hint="eastAsia"/>
          <w:color w:val="000000" w:themeColor="text1"/>
        </w:rPr>
        <w:t>，</w:t>
      </w:r>
      <w:r w:rsidRPr="000C2F2F">
        <w:rPr>
          <w:rFonts w:ascii="標楷體" w:eastAsia="標楷體" w:hAnsi="標楷體"/>
          <w:color w:val="000000" w:themeColor="text1"/>
        </w:rPr>
        <w:t>期使南湖學子透過主動學習，成為「樂於服務、善於合作、視野前瞻的終身學習者」。</w:t>
      </w:r>
      <w:r w:rsidR="00FB6E7A" w:rsidRPr="000C2F2F">
        <w:rPr>
          <w:rFonts w:ascii="標楷體" w:eastAsia="標楷體" w:hAnsi="標楷體" w:hint="eastAsia"/>
          <w:color w:val="000000" w:themeColor="text1"/>
        </w:rPr>
        <w:t>近年來</w:t>
      </w:r>
      <w:r w:rsidR="00AC135A" w:rsidRPr="000C2F2F">
        <w:rPr>
          <w:rFonts w:ascii="標楷體" w:eastAsia="標楷體" w:hAnsi="標楷體" w:hint="eastAsia"/>
          <w:color w:val="000000" w:themeColor="text1"/>
        </w:rPr>
        <w:t>致</w:t>
      </w:r>
      <w:r w:rsidRPr="000C2F2F">
        <w:rPr>
          <w:rFonts w:ascii="標楷體" w:eastAsia="標楷體" w:hAnsi="標楷體"/>
          <w:color w:val="000000" w:themeColor="text1"/>
        </w:rPr>
        <w:t>力於提升</w:t>
      </w:r>
      <w:r w:rsidR="00AC135A" w:rsidRPr="000C2F2F">
        <w:rPr>
          <w:rFonts w:ascii="標楷體" w:eastAsia="標楷體" w:hAnsi="標楷體"/>
          <w:color w:val="000000" w:themeColor="text1"/>
        </w:rPr>
        <w:t>學生國際視野</w:t>
      </w:r>
      <w:r w:rsidRPr="000C2F2F">
        <w:rPr>
          <w:rFonts w:ascii="標楷體" w:eastAsia="標楷體" w:hAnsi="標楷體"/>
          <w:color w:val="000000" w:themeColor="text1"/>
        </w:rPr>
        <w:t>，108年</w:t>
      </w:r>
      <w:r w:rsidR="00B26434" w:rsidRPr="000C2F2F">
        <w:rPr>
          <w:rFonts w:ascii="標楷體" w:eastAsia="標楷體" w:hAnsi="標楷體"/>
          <w:color w:val="000000" w:themeColor="text1"/>
        </w:rPr>
        <w:t>與英國普利茅斯城市學院締結</w:t>
      </w:r>
      <w:r w:rsidRPr="000C2F2F">
        <w:rPr>
          <w:rFonts w:ascii="標楷體" w:eastAsia="標楷體" w:hAnsi="標楷體"/>
          <w:color w:val="000000" w:themeColor="text1"/>
        </w:rPr>
        <w:t>姐妹校</w:t>
      </w:r>
      <w:r w:rsidR="00AC135A" w:rsidRPr="000C2F2F">
        <w:rPr>
          <w:rFonts w:ascii="標楷體" w:eastAsia="標楷體" w:hAnsi="標楷體" w:hint="eastAsia"/>
          <w:color w:val="000000" w:themeColor="text1"/>
        </w:rPr>
        <w:t>，</w:t>
      </w:r>
      <w:r w:rsidRPr="000C2F2F">
        <w:rPr>
          <w:rFonts w:ascii="標楷體" w:eastAsia="標楷體" w:hAnsi="標楷體"/>
          <w:color w:val="000000" w:themeColor="text1"/>
        </w:rPr>
        <w:t>「雙軌學制」</w:t>
      </w:r>
      <w:r w:rsidR="00AC135A" w:rsidRPr="000C2F2F">
        <w:rPr>
          <w:rFonts w:ascii="標楷體" w:eastAsia="標楷體" w:hAnsi="標楷體" w:hint="eastAsia"/>
          <w:color w:val="000000" w:themeColor="text1"/>
        </w:rPr>
        <w:t>提供</w:t>
      </w:r>
      <w:r w:rsidRPr="000C2F2F">
        <w:rPr>
          <w:rFonts w:ascii="標楷體" w:eastAsia="標楷體" w:hAnsi="標楷體"/>
          <w:color w:val="000000" w:themeColor="text1"/>
        </w:rPr>
        <w:t>學生免休學</w:t>
      </w:r>
      <w:r w:rsidR="00AC135A" w:rsidRPr="000C2F2F">
        <w:rPr>
          <w:rFonts w:ascii="標楷體" w:eastAsia="標楷體" w:hAnsi="標楷體"/>
          <w:color w:val="000000" w:themeColor="text1"/>
        </w:rPr>
        <w:t>前往英國</w:t>
      </w:r>
      <w:r w:rsidRPr="000C2F2F">
        <w:rPr>
          <w:rFonts w:ascii="標楷體" w:eastAsia="標楷體" w:hAnsi="標楷體"/>
          <w:color w:val="000000" w:themeColor="text1"/>
        </w:rPr>
        <w:t>取得預科文憑</w:t>
      </w:r>
      <w:r w:rsidRPr="000C2F2F">
        <w:rPr>
          <w:rFonts w:ascii="標楷體" w:eastAsia="標楷體" w:hAnsi="標楷體" w:hint="eastAsia"/>
          <w:color w:val="000000" w:themeColor="text1"/>
        </w:rPr>
        <w:t>。</w:t>
      </w:r>
      <w:r w:rsidRPr="000C2F2F">
        <w:rPr>
          <w:rFonts w:ascii="標楷體" w:eastAsia="標楷體" w:hAnsi="標楷體"/>
          <w:color w:val="000000" w:themeColor="text1"/>
        </w:rPr>
        <w:t>今年</w:t>
      </w:r>
      <w:r w:rsidR="00B26434" w:rsidRPr="000C2F2F">
        <w:rPr>
          <w:rFonts w:ascii="標楷體" w:eastAsia="標楷體" w:hAnsi="標楷體"/>
          <w:color w:val="000000" w:themeColor="text1"/>
        </w:rPr>
        <w:t>進一步</w:t>
      </w:r>
      <w:r w:rsidR="00AC135A" w:rsidRPr="000C2F2F">
        <w:rPr>
          <w:rFonts w:ascii="標楷體" w:eastAsia="標楷體" w:hAnsi="標楷體" w:hint="eastAsia"/>
          <w:color w:val="000000" w:themeColor="text1"/>
        </w:rPr>
        <w:t>發展</w:t>
      </w:r>
      <w:r w:rsidR="00B26434" w:rsidRPr="000C2F2F">
        <w:rPr>
          <w:rFonts w:ascii="標楷體" w:eastAsia="標楷體" w:hAnsi="標楷體"/>
          <w:color w:val="000000" w:themeColor="text1"/>
        </w:rPr>
        <w:t>「臺英學士培育計畫」</w:t>
      </w:r>
      <w:r w:rsidR="00AC135A" w:rsidRPr="000C2F2F">
        <w:rPr>
          <w:rFonts w:ascii="標楷體" w:eastAsia="標楷體" w:hAnsi="標楷體" w:hint="eastAsia"/>
          <w:color w:val="000000" w:themeColor="text1"/>
        </w:rPr>
        <w:t>，讓學生</w:t>
      </w:r>
      <w:r w:rsidR="00B26434" w:rsidRPr="000C2F2F">
        <w:rPr>
          <w:rFonts w:ascii="標楷體" w:eastAsia="標楷體" w:hAnsi="標楷體"/>
          <w:color w:val="000000" w:themeColor="text1"/>
        </w:rPr>
        <w:t>在</w:t>
      </w:r>
      <w:r w:rsidR="00AC135A" w:rsidRPr="000C2F2F">
        <w:rPr>
          <w:rFonts w:ascii="標楷體" w:eastAsia="標楷體" w:hAnsi="標楷體" w:hint="eastAsia"/>
          <w:color w:val="000000" w:themeColor="text1"/>
        </w:rPr>
        <w:t>校內直接選</w:t>
      </w:r>
      <w:r w:rsidR="00B26434" w:rsidRPr="000C2F2F">
        <w:rPr>
          <w:rFonts w:ascii="標楷體" w:eastAsia="標楷體" w:hAnsi="標楷體"/>
          <w:color w:val="000000" w:themeColor="text1"/>
        </w:rPr>
        <w:t>修預科課程，</w:t>
      </w:r>
      <w:r w:rsidR="00AC135A" w:rsidRPr="000C2F2F">
        <w:rPr>
          <w:rFonts w:ascii="標楷體" w:eastAsia="標楷體" w:hAnsi="標楷體"/>
          <w:color w:val="000000" w:themeColor="text1"/>
        </w:rPr>
        <w:t>省去出國的時間與成本，幫助學生奠定未來升讀國內</w:t>
      </w:r>
      <w:r w:rsidR="00B26434" w:rsidRPr="000C2F2F">
        <w:rPr>
          <w:rFonts w:ascii="標楷體" w:eastAsia="標楷體" w:hAnsi="標楷體"/>
          <w:color w:val="000000" w:themeColor="text1"/>
        </w:rPr>
        <w:t>外大學的基礎。</w:t>
      </w:r>
    </w:p>
    <w:p w:rsidR="00CE7D94" w:rsidRPr="000C2F2F" w:rsidRDefault="00AC135A" w:rsidP="00AF4619">
      <w:pPr>
        <w:pStyle w:val="a4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 xml:space="preserve">    </w:t>
      </w:r>
      <w:r w:rsidR="00CE7D94" w:rsidRPr="000C2F2F">
        <w:rPr>
          <w:rFonts w:ascii="標楷體" w:eastAsia="標楷體" w:hAnsi="標楷體"/>
          <w:color w:val="000000" w:themeColor="text1"/>
        </w:rPr>
        <w:t>為協助九年級學生及家長認識</w:t>
      </w:r>
      <w:r w:rsidR="00CE7D94" w:rsidRPr="000C2F2F">
        <w:rPr>
          <w:rFonts w:ascii="標楷體" w:eastAsia="標楷體" w:hAnsi="標楷體" w:hint="eastAsia"/>
          <w:color w:val="000000" w:themeColor="text1"/>
        </w:rPr>
        <w:t>南湖</w:t>
      </w:r>
      <w:r w:rsidR="00CE7D94" w:rsidRPr="000C2F2F">
        <w:rPr>
          <w:rFonts w:ascii="標楷體" w:eastAsia="標楷體" w:hAnsi="標楷體"/>
          <w:color w:val="000000" w:themeColor="text1"/>
        </w:rPr>
        <w:t>高中</w:t>
      </w:r>
      <w:r w:rsidR="00CE7D94" w:rsidRPr="000C2F2F">
        <w:rPr>
          <w:rFonts w:ascii="標楷體" w:eastAsia="標楷體" w:hAnsi="標楷體" w:hint="eastAsia"/>
          <w:color w:val="000000" w:themeColor="text1"/>
        </w:rPr>
        <w:t>及了解國際文憑</w:t>
      </w:r>
      <w:r w:rsidRPr="000C2F2F">
        <w:rPr>
          <w:rFonts w:ascii="標楷體" w:eastAsia="標楷體" w:hAnsi="標楷體" w:hint="eastAsia"/>
          <w:color w:val="000000" w:themeColor="text1"/>
        </w:rPr>
        <w:t>制度</w:t>
      </w:r>
      <w:r w:rsidR="00CE7D94" w:rsidRPr="000C2F2F">
        <w:rPr>
          <w:rFonts w:ascii="標楷體" w:eastAsia="標楷體" w:hAnsi="標楷體"/>
          <w:color w:val="000000" w:themeColor="text1"/>
        </w:rPr>
        <w:t>，本校安排</w:t>
      </w:r>
      <w:r w:rsidRPr="000C2F2F">
        <w:rPr>
          <w:rFonts w:ascii="標楷體" w:eastAsia="標楷體" w:hAnsi="標楷體" w:hint="eastAsia"/>
          <w:color w:val="000000" w:themeColor="text1"/>
          <w:szCs w:val="24"/>
        </w:rPr>
        <w:t>校務說明、國際文憑說明會、E</w:t>
      </w:r>
      <w:r w:rsidR="00EA21E4">
        <w:rPr>
          <w:rFonts w:ascii="標楷體" w:eastAsia="標楷體" w:hAnsi="標楷體" w:hint="eastAsia"/>
          <w:color w:val="000000" w:themeColor="text1"/>
          <w:szCs w:val="24"/>
        </w:rPr>
        <w:t>化課程展示</w:t>
      </w:r>
      <w:r w:rsidRPr="000C2F2F">
        <w:rPr>
          <w:rFonts w:ascii="標楷體" w:eastAsia="標楷體" w:hAnsi="標楷體" w:hint="eastAsia"/>
          <w:color w:val="000000" w:themeColor="text1"/>
          <w:szCs w:val="24"/>
        </w:rPr>
        <w:t>及校園</w:t>
      </w:r>
      <w:r w:rsidR="00CE7D94" w:rsidRPr="000C2F2F">
        <w:rPr>
          <w:rFonts w:ascii="標楷體" w:eastAsia="標楷體" w:hAnsi="標楷體"/>
          <w:color w:val="000000" w:themeColor="text1"/>
        </w:rPr>
        <w:t>導覽活動，</w:t>
      </w:r>
      <w:r w:rsidRPr="000C2F2F">
        <w:rPr>
          <w:rFonts w:ascii="標楷體" w:eastAsia="標楷體" w:hAnsi="標楷體" w:hint="eastAsia"/>
          <w:color w:val="000000" w:themeColor="text1"/>
        </w:rPr>
        <w:t>竭誠</w:t>
      </w:r>
      <w:r w:rsidRPr="000C2F2F">
        <w:rPr>
          <w:rFonts w:ascii="標楷體" w:eastAsia="標楷體" w:hAnsi="標楷體"/>
          <w:color w:val="000000" w:themeColor="text1"/>
        </w:rPr>
        <w:t>歡迎有興趣的同學</w:t>
      </w:r>
      <w:r w:rsidRPr="000C2F2F">
        <w:rPr>
          <w:rFonts w:ascii="標楷體" w:eastAsia="標楷體" w:hAnsi="標楷體" w:hint="eastAsia"/>
          <w:color w:val="000000" w:themeColor="text1"/>
        </w:rPr>
        <w:t>與</w:t>
      </w:r>
      <w:r w:rsidR="00CE7D94" w:rsidRPr="000C2F2F">
        <w:rPr>
          <w:rFonts w:ascii="標楷體" w:eastAsia="標楷體" w:hAnsi="標楷體"/>
          <w:color w:val="000000" w:themeColor="text1"/>
        </w:rPr>
        <w:t>家長蒞臨本校。</w:t>
      </w:r>
    </w:p>
    <w:p w:rsidR="00AC135A" w:rsidRPr="000C2F2F" w:rsidRDefault="00AC135A" w:rsidP="00CE7D94">
      <w:pPr>
        <w:pStyle w:val="a4"/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</w:p>
    <w:p w:rsidR="00CE7D94" w:rsidRPr="000C2F2F" w:rsidRDefault="00CE7D94" w:rsidP="00CE7D94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主辦單位：臺北市</w:t>
      </w:r>
      <w:r w:rsidR="009E350A" w:rsidRPr="000C2F2F">
        <w:rPr>
          <w:rFonts w:ascii="標楷體" w:eastAsia="標楷體" w:hAnsi="標楷體" w:hint="eastAsia"/>
          <w:color w:val="000000" w:themeColor="text1"/>
        </w:rPr>
        <w:t>立</w:t>
      </w:r>
      <w:r w:rsidRPr="000C2F2F">
        <w:rPr>
          <w:rFonts w:ascii="標楷體" w:eastAsia="標楷體" w:hAnsi="標楷體" w:hint="eastAsia"/>
          <w:color w:val="000000" w:themeColor="text1"/>
        </w:rPr>
        <w:t>南湖高中輔導室</w:t>
      </w:r>
    </w:p>
    <w:p w:rsidR="00CE7D94" w:rsidRPr="000C2F2F" w:rsidRDefault="00CE7D94" w:rsidP="00CE7D94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日期：109年6月13日(六)</w:t>
      </w:r>
    </w:p>
    <w:p w:rsidR="00BF06A5" w:rsidRPr="000C2F2F" w:rsidRDefault="00BF06A5" w:rsidP="00BF06A5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時間：10：</w:t>
      </w:r>
      <w:r w:rsidRPr="000C2F2F">
        <w:rPr>
          <w:rFonts w:ascii="標楷體" w:eastAsia="標楷體" w:hAnsi="標楷體"/>
          <w:color w:val="000000" w:themeColor="text1"/>
        </w:rPr>
        <w:t>00</w:t>
      </w:r>
      <w:r w:rsidRPr="000C2F2F">
        <w:rPr>
          <w:rFonts w:ascii="標楷體" w:eastAsia="標楷體" w:hAnsi="標楷體" w:hint="eastAsia"/>
          <w:color w:val="000000" w:themeColor="text1"/>
        </w:rPr>
        <w:t>-11：40，請於</w:t>
      </w:r>
      <w:r w:rsidR="00B26434" w:rsidRPr="000C2F2F">
        <w:rPr>
          <w:rFonts w:ascii="標楷體" w:eastAsia="標楷體" w:hAnsi="標楷體" w:hint="eastAsia"/>
          <w:color w:val="000000" w:themeColor="text1"/>
        </w:rPr>
        <w:t>10:00前至</w:t>
      </w:r>
      <w:r w:rsidRPr="000C2F2F">
        <w:rPr>
          <w:rFonts w:ascii="標楷體" w:eastAsia="標楷體" w:hAnsi="標楷體" w:hint="eastAsia"/>
          <w:color w:val="000000" w:themeColor="text1"/>
        </w:rPr>
        <w:t>2</w:t>
      </w:r>
      <w:r w:rsidR="00B514F6">
        <w:rPr>
          <w:rFonts w:ascii="標楷體" w:eastAsia="標楷體" w:hAnsi="標楷體" w:hint="eastAsia"/>
          <w:color w:val="000000" w:themeColor="text1"/>
        </w:rPr>
        <w:t>樓</w:t>
      </w:r>
      <w:r w:rsidR="00B514F6" w:rsidRPr="000C2F2F">
        <w:rPr>
          <w:rFonts w:ascii="標楷體" w:eastAsia="標楷體" w:hAnsi="標楷體" w:hint="eastAsia"/>
          <w:color w:val="000000" w:themeColor="text1"/>
        </w:rPr>
        <w:t>200人視聽教室</w:t>
      </w:r>
      <w:r w:rsidR="00B26434" w:rsidRPr="000C2F2F">
        <w:rPr>
          <w:rFonts w:ascii="標楷體" w:eastAsia="標楷體" w:hAnsi="標楷體" w:hint="eastAsia"/>
          <w:color w:val="000000" w:themeColor="text1"/>
        </w:rPr>
        <w:t>報到</w:t>
      </w:r>
      <w:r w:rsidRPr="000C2F2F">
        <w:rPr>
          <w:rFonts w:ascii="標楷體" w:eastAsia="標楷體" w:hAnsi="標楷體" w:hint="eastAsia"/>
          <w:color w:val="000000" w:themeColor="text1"/>
        </w:rPr>
        <w:t>。</w:t>
      </w:r>
    </w:p>
    <w:p w:rsidR="00CE7D94" w:rsidRPr="000C2F2F" w:rsidRDefault="00CE7D94" w:rsidP="00CE7D94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地點：2樓200人視聽教室</w:t>
      </w:r>
      <w:r w:rsidR="00B26434" w:rsidRPr="000C2F2F">
        <w:rPr>
          <w:rFonts w:ascii="標楷體" w:eastAsia="標楷體" w:hAnsi="標楷體" w:hint="eastAsia"/>
          <w:color w:val="000000" w:themeColor="text1"/>
        </w:rPr>
        <w:t>、南湖校園</w:t>
      </w:r>
    </w:p>
    <w:p w:rsidR="00CE7D94" w:rsidRPr="000C2F2F" w:rsidRDefault="00CE7D94" w:rsidP="00CE7D94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流程：</w:t>
      </w:r>
    </w:p>
    <w:tbl>
      <w:tblPr>
        <w:tblStyle w:val="a3"/>
        <w:tblW w:w="7645" w:type="dxa"/>
        <w:jc w:val="center"/>
        <w:tblLook w:val="04A0" w:firstRow="1" w:lastRow="0" w:firstColumn="1" w:lastColumn="0" w:noHBand="0" w:noVBand="1"/>
      </w:tblPr>
      <w:tblGrid>
        <w:gridCol w:w="1502"/>
        <w:gridCol w:w="4305"/>
        <w:gridCol w:w="1838"/>
      </w:tblGrid>
      <w:tr w:rsidR="000C2F2F" w:rsidRPr="000C2F2F" w:rsidTr="00BF06A5">
        <w:trPr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時   間</w:t>
            </w:r>
          </w:p>
        </w:tc>
        <w:tc>
          <w:tcPr>
            <w:tcW w:w="4305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活           動</w:t>
            </w:r>
          </w:p>
        </w:tc>
        <w:tc>
          <w:tcPr>
            <w:tcW w:w="1838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</w:tr>
      <w:tr w:rsidR="000C2F2F" w:rsidRPr="000C2F2F" w:rsidTr="00775162">
        <w:trPr>
          <w:trHeight w:val="626"/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0955</w:t>
            </w:r>
          </w:p>
        </w:tc>
        <w:tc>
          <w:tcPr>
            <w:tcW w:w="4305" w:type="dxa"/>
            <w:vAlign w:val="center"/>
          </w:tcPr>
          <w:p w:rsidR="00BF06A5" w:rsidRPr="000C2F2F" w:rsidRDefault="007E5744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1838" w:type="dxa"/>
            <w:vMerge w:val="restart"/>
            <w:vAlign w:val="center"/>
          </w:tcPr>
          <w:p w:rsidR="00BF06A5" w:rsidRPr="000C2F2F" w:rsidRDefault="007E5744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2樓200人視聽教室</w:t>
            </w:r>
          </w:p>
        </w:tc>
      </w:tr>
      <w:tr w:rsidR="000C2F2F" w:rsidRPr="000C2F2F" w:rsidTr="00775162">
        <w:trPr>
          <w:trHeight w:val="674"/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1000-1020</w:t>
            </w:r>
          </w:p>
        </w:tc>
        <w:tc>
          <w:tcPr>
            <w:tcW w:w="4305" w:type="dxa"/>
            <w:vAlign w:val="center"/>
          </w:tcPr>
          <w:p w:rsidR="00BF06A5" w:rsidRPr="000C2F2F" w:rsidRDefault="007E5744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認識南湖(學校簡介)</w:t>
            </w:r>
          </w:p>
        </w:tc>
        <w:tc>
          <w:tcPr>
            <w:tcW w:w="1838" w:type="dxa"/>
            <w:vMerge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C2F2F" w:rsidRPr="000C2F2F" w:rsidTr="00775162">
        <w:trPr>
          <w:trHeight w:val="594"/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1020-1050</w:t>
            </w:r>
          </w:p>
        </w:tc>
        <w:tc>
          <w:tcPr>
            <w:tcW w:w="4305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國際文憑說明會</w:t>
            </w:r>
          </w:p>
        </w:tc>
        <w:tc>
          <w:tcPr>
            <w:tcW w:w="1838" w:type="dxa"/>
            <w:vMerge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C2F2F" w:rsidRPr="000C2F2F" w:rsidTr="00BF06A5">
        <w:trPr>
          <w:trHeight w:val="524"/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1050-1110</w:t>
            </w:r>
          </w:p>
        </w:tc>
        <w:tc>
          <w:tcPr>
            <w:tcW w:w="4305" w:type="dxa"/>
            <w:vAlign w:val="center"/>
          </w:tcPr>
          <w:p w:rsidR="00BF06A5" w:rsidRPr="000C2F2F" w:rsidRDefault="007E5744" w:rsidP="007E574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  <w:szCs w:val="24"/>
              </w:rPr>
              <w:t>行動E</w:t>
            </w:r>
            <w:r w:rsidR="0024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化教學</w:t>
            </w:r>
            <w:r w:rsidR="00EA21E4">
              <w:rPr>
                <w:rFonts w:ascii="標楷體" w:eastAsia="標楷體" w:hAnsi="標楷體" w:hint="eastAsia"/>
                <w:color w:val="000000" w:themeColor="text1"/>
                <w:szCs w:val="24"/>
              </w:rPr>
              <w:t>展示</w:t>
            </w:r>
          </w:p>
        </w:tc>
        <w:tc>
          <w:tcPr>
            <w:tcW w:w="1838" w:type="dxa"/>
            <w:vMerge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C2F2F" w:rsidRPr="000C2F2F" w:rsidTr="00775162">
        <w:trPr>
          <w:trHeight w:val="536"/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1110-1140</w:t>
            </w:r>
          </w:p>
        </w:tc>
        <w:tc>
          <w:tcPr>
            <w:tcW w:w="4305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校園導覽</w:t>
            </w:r>
          </w:p>
        </w:tc>
        <w:tc>
          <w:tcPr>
            <w:tcW w:w="1838" w:type="dxa"/>
            <w:vAlign w:val="center"/>
          </w:tcPr>
          <w:p w:rsidR="00BF06A5" w:rsidRPr="000C2F2F" w:rsidRDefault="007E5744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南湖</w:t>
            </w:r>
            <w:r w:rsidR="00BF06A5" w:rsidRPr="000C2F2F">
              <w:rPr>
                <w:rFonts w:ascii="標楷體" w:eastAsia="標楷體" w:hAnsi="標楷體" w:hint="eastAsia"/>
                <w:color w:val="000000" w:themeColor="text1"/>
              </w:rPr>
              <w:t>校園</w:t>
            </w:r>
          </w:p>
        </w:tc>
      </w:tr>
      <w:tr w:rsidR="000C2F2F" w:rsidRPr="000C2F2F" w:rsidTr="00E90A96">
        <w:trPr>
          <w:trHeight w:val="530"/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7E574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1140</w:t>
            </w:r>
          </w:p>
        </w:tc>
        <w:tc>
          <w:tcPr>
            <w:tcW w:w="4305" w:type="dxa"/>
            <w:vAlign w:val="center"/>
          </w:tcPr>
          <w:p w:rsidR="00BF06A5" w:rsidRPr="000C2F2F" w:rsidRDefault="00BF06A5" w:rsidP="007E574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1838" w:type="dxa"/>
            <w:vAlign w:val="center"/>
          </w:tcPr>
          <w:p w:rsidR="00BF06A5" w:rsidRPr="000C2F2F" w:rsidRDefault="00BF06A5" w:rsidP="007E574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E7D94" w:rsidRPr="000C2F2F" w:rsidRDefault="00CE7D94" w:rsidP="00ED5D06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聯絡單位及電話：輔導主任張月瓊(02)26308889轉70</w:t>
      </w:r>
      <w:bookmarkStart w:id="0" w:name="_GoBack"/>
      <w:bookmarkEnd w:id="0"/>
      <w:r w:rsidRPr="000C2F2F">
        <w:rPr>
          <w:rFonts w:ascii="標楷體" w:eastAsia="標楷體" w:hAnsi="標楷體" w:hint="eastAsia"/>
          <w:color w:val="000000" w:themeColor="text1"/>
        </w:rPr>
        <w:t>1</w:t>
      </w:r>
      <w:r w:rsidR="00B26434" w:rsidRPr="000C2F2F">
        <w:rPr>
          <w:rFonts w:ascii="標楷體" w:eastAsia="標楷體" w:hAnsi="標楷體" w:hint="eastAsia"/>
          <w:color w:val="000000" w:themeColor="text1"/>
        </w:rPr>
        <w:t xml:space="preserve"> (</w:t>
      </w:r>
      <w:r w:rsidR="00AF4619" w:rsidRPr="000C2F2F">
        <w:rPr>
          <w:rFonts w:ascii="標楷體" w:eastAsia="標楷體" w:hAnsi="標楷體" w:hint="eastAsia"/>
          <w:color w:val="000000" w:themeColor="text1"/>
        </w:rPr>
        <w:t>請連結下列網址</w:t>
      </w:r>
      <w:r w:rsidR="00ED5D06" w:rsidRPr="00ED5D06">
        <w:rPr>
          <w:rFonts w:ascii="標楷體" w:eastAsia="標楷體" w:hAnsi="標楷體"/>
          <w:color w:val="000000" w:themeColor="text1"/>
        </w:rPr>
        <w:t>https://forms.gle/4awS2fQi4Lq2VYGUA</w:t>
      </w:r>
      <w:r w:rsidR="00C7270A" w:rsidRPr="008C0B44">
        <w:rPr>
          <w:rFonts w:ascii="標楷體" w:eastAsia="標楷體" w:hAnsi="標楷體" w:hint="eastAsia"/>
          <w:color w:val="000000" w:themeColor="text1"/>
        </w:rPr>
        <w:t>於6/10前報名</w:t>
      </w:r>
      <w:r w:rsidR="00B26434" w:rsidRPr="000C2F2F">
        <w:rPr>
          <w:rFonts w:ascii="標楷體" w:eastAsia="標楷體" w:hAnsi="標楷體" w:hint="eastAsia"/>
          <w:color w:val="000000" w:themeColor="text1"/>
        </w:rPr>
        <w:t>)</w:t>
      </w:r>
    </w:p>
    <w:p w:rsidR="00243489" w:rsidRPr="000C2F2F" w:rsidRDefault="00CE7D94" w:rsidP="002774C7">
      <w:pPr>
        <w:pStyle w:val="a4"/>
        <w:widowControl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學校地址及交通：臺北市內湖區康寧路三段</w:t>
      </w:r>
      <w:r w:rsidRPr="000C2F2F">
        <w:rPr>
          <w:rFonts w:ascii="標楷體" w:eastAsia="標楷體" w:hAnsi="標楷體"/>
          <w:color w:val="000000" w:themeColor="text1"/>
        </w:rPr>
        <w:t>220</w:t>
      </w:r>
      <w:r w:rsidRPr="000C2F2F">
        <w:rPr>
          <w:rFonts w:ascii="標楷體" w:eastAsia="標楷體" w:hAnsi="標楷體" w:hint="eastAsia"/>
          <w:color w:val="000000" w:themeColor="text1"/>
        </w:rPr>
        <w:t>號，</w:t>
      </w:r>
      <w:r w:rsidRPr="000C2F2F">
        <w:rPr>
          <w:rFonts w:ascii="標楷體" w:eastAsia="標楷體" w:hAnsi="標楷體" w:hint="eastAsia"/>
          <w:bCs/>
          <w:color w:val="000000" w:themeColor="text1"/>
        </w:rPr>
        <w:t>搭乘捷運文湖線到捷運東湖站</w:t>
      </w:r>
      <w:r w:rsidRPr="000C2F2F">
        <w:rPr>
          <w:rFonts w:ascii="標楷體" w:eastAsia="標楷體" w:hAnsi="標楷體"/>
          <w:bCs/>
          <w:color w:val="000000" w:themeColor="text1"/>
        </w:rPr>
        <w:t>2</w:t>
      </w:r>
      <w:r w:rsidRPr="000C2F2F">
        <w:rPr>
          <w:rFonts w:ascii="標楷體" w:eastAsia="標楷體" w:hAnsi="標楷體" w:hint="eastAsia"/>
          <w:bCs/>
          <w:color w:val="000000" w:themeColor="text1"/>
        </w:rPr>
        <w:t>號出口( 出站</w:t>
      </w:r>
      <w:r w:rsidR="00775162" w:rsidRPr="000C2F2F">
        <w:rPr>
          <w:rFonts w:ascii="標楷體" w:eastAsia="標楷體" w:hAnsi="標楷體" w:hint="eastAsia"/>
          <w:bCs/>
          <w:color w:val="000000" w:themeColor="text1"/>
        </w:rPr>
        <w:t>右轉</w:t>
      </w:r>
      <w:r w:rsidRPr="000C2F2F">
        <w:rPr>
          <w:rFonts w:ascii="標楷體" w:eastAsia="標楷體" w:hAnsi="標楷體" w:hint="eastAsia"/>
          <w:bCs/>
          <w:color w:val="000000" w:themeColor="text1"/>
        </w:rPr>
        <w:t>即到校 )</w:t>
      </w:r>
    </w:p>
    <w:sectPr w:rsidR="00243489" w:rsidRPr="000C2F2F" w:rsidSect="00AF4619">
      <w:pgSz w:w="11906" w:h="16838"/>
      <w:pgMar w:top="851" w:right="991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5AB" w:rsidRDefault="005415AB" w:rsidP="00A771B5">
      <w:r>
        <w:separator/>
      </w:r>
    </w:p>
  </w:endnote>
  <w:endnote w:type="continuationSeparator" w:id="0">
    <w:p w:rsidR="005415AB" w:rsidRDefault="005415AB" w:rsidP="00A7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5AB" w:rsidRDefault="005415AB" w:rsidP="00A771B5">
      <w:r>
        <w:separator/>
      </w:r>
    </w:p>
  </w:footnote>
  <w:footnote w:type="continuationSeparator" w:id="0">
    <w:p w:rsidR="005415AB" w:rsidRDefault="005415AB" w:rsidP="00A77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13ECC"/>
    <w:multiLevelType w:val="hybridMultilevel"/>
    <w:tmpl w:val="C41CE1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94"/>
    <w:rsid w:val="00056684"/>
    <w:rsid w:val="000C2F2F"/>
    <w:rsid w:val="000F6516"/>
    <w:rsid w:val="001B5518"/>
    <w:rsid w:val="00224891"/>
    <w:rsid w:val="00243489"/>
    <w:rsid w:val="002442B6"/>
    <w:rsid w:val="0024678E"/>
    <w:rsid w:val="002F5F4C"/>
    <w:rsid w:val="003B75C0"/>
    <w:rsid w:val="005415AB"/>
    <w:rsid w:val="00577439"/>
    <w:rsid w:val="00595658"/>
    <w:rsid w:val="006C1935"/>
    <w:rsid w:val="006E0F47"/>
    <w:rsid w:val="00775162"/>
    <w:rsid w:val="007E5744"/>
    <w:rsid w:val="008C0B44"/>
    <w:rsid w:val="009E350A"/>
    <w:rsid w:val="00A771B5"/>
    <w:rsid w:val="00AC135A"/>
    <w:rsid w:val="00AF4619"/>
    <w:rsid w:val="00B26434"/>
    <w:rsid w:val="00B36681"/>
    <w:rsid w:val="00B514F6"/>
    <w:rsid w:val="00BF06A5"/>
    <w:rsid w:val="00C57F8B"/>
    <w:rsid w:val="00C7270A"/>
    <w:rsid w:val="00CE7D94"/>
    <w:rsid w:val="00D4458A"/>
    <w:rsid w:val="00D608FA"/>
    <w:rsid w:val="00E90A96"/>
    <w:rsid w:val="00EA21E4"/>
    <w:rsid w:val="00ED5D06"/>
    <w:rsid w:val="00EF1CB0"/>
    <w:rsid w:val="00FA4DCF"/>
    <w:rsid w:val="00FB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D32F0E-04D5-4ABD-8F94-4E59961C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D9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77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71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7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71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2020-06-02T09:34:00Z</dcterms:created>
  <dcterms:modified xsi:type="dcterms:W3CDTF">2020-06-02T09:34:00Z</dcterms:modified>
</cp:coreProperties>
</file>