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5C" w:rsidRDefault="00E6795C" w:rsidP="00E6795C">
      <w:pPr>
        <w:pStyle w:val="a3"/>
        <w:adjustRightInd w:val="0"/>
        <w:snapToGrid w:val="0"/>
        <w:spacing w:after="0" w:line="500" w:lineRule="exact"/>
        <w:ind w:left="440"/>
        <w:jc w:val="center"/>
        <w:rPr>
          <w:rFonts w:eastAsia="標楷體" w:hAnsi="標楷體"/>
          <w:b/>
          <w:color w:val="000000" w:themeColor="text1"/>
          <w:sz w:val="28"/>
          <w:szCs w:val="28"/>
          <w:lang w:eastAsia="zh-TW"/>
        </w:rPr>
      </w:pPr>
      <w:r w:rsidRPr="006005A0"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臺北</w:t>
      </w:r>
      <w:r w:rsidRPr="006005A0">
        <w:rPr>
          <w:rFonts w:eastAsia="標楷體" w:hAnsi="標楷體"/>
          <w:b/>
          <w:color w:val="000000" w:themeColor="text1"/>
          <w:sz w:val="28"/>
          <w:szCs w:val="28"/>
          <w:lang w:eastAsia="zh-TW"/>
        </w:rPr>
        <w:t>市</w:t>
      </w:r>
      <w:r w:rsidRPr="006005A0">
        <w:rPr>
          <w:rFonts w:eastAsia="標楷體" w:hAnsi="標楷體"/>
          <w:b/>
          <w:color w:val="000000" w:themeColor="text1"/>
          <w:sz w:val="28"/>
          <w:szCs w:val="28"/>
          <w:lang w:eastAsia="zh-TW"/>
        </w:rPr>
        <w:t>10</w:t>
      </w:r>
      <w:r w:rsidRPr="006005A0"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8</w:t>
      </w:r>
      <w:r w:rsidRPr="006005A0"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學年度精進</w:t>
      </w:r>
      <w:r w:rsidRPr="006005A0">
        <w:rPr>
          <w:rFonts w:eastAsia="標楷體" w:hAnsi="標楷體"/>
          <w:b/>
          <w:color w:val="000000" w:themeColor="text1"/>
          <w:sz w:val="28"/>
          <w:szCs w:val="28"/>
          <w:lang w:eastAsia="zh-TW"/>
        </w:rPr>
        <w:t>國民</w:t>
      </w:r>
      <w:r w:rsidRPr="006005A0"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中小學教師教學專業與課程品質整體推動計畫</w:t>
      </w:r>
      <w:r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-</w:t>
      </w:r>
    </w:p>
    <w:p w:rsidR="00E6795C" w:rsidRPr="006005A0" w:rsidRDefault="00E6795C" w:rsidP="00E6795C">
      <w:pPr>
        <w:pStyle w:val="a3"/>
        <w:adjustRightInd w:val="0"/>
        <w:snapToGrid w:val="0"/>
        <w:spacing w:after="0" w:line="500" w:lineRule="exact"/>
        <w:ind w:left="440"/>
        <w:jc w:val="center"/>
        <w:rPr>
          <w:rFonts w:eastAsia="標楷體" w:hAnsi="標楷體"/>
          <w:b/>
          <w:color w:val="000000" w:themeColor="text1"/>
          <w:sz w:val="28"/>
          <w:szCs w:val="28"/>
          <w:lang w:eastAsia="zh-TW"/>
        </w:rPr>
      </w:pPr>
      <w:r w:rsidRPr="006005A0"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國中國語文學習領域輔導小組</w:t>
      </w:r>
      <w:r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第</w:t>
      </w:r>
      <w:r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1</w:t>
      </w:r>
      <w:r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學期</w:t>
      </w:r>
      <w:r w:rsidRPr="006005A0">
        <w:rPr>
          <w:rFonts w:eastAsia="標楷體" w:hAnsi="標楷體" w:hint="eastAsia"/>
          <w:b/>
          <w:color w:val="000000" w:themeColor="text1"/>
          <w:sz w:val="28"/>
          <w:szCs w:val="28"/>
          <w:lang w:eastAsia="zh-TW"/>
        </w:rPr>
        <w:t>團員公開授課實施</w:t>
      </w:r>
      <w:r w:rsidRPr="006005A0">
        <w:rPr>
          <w:rFonts w:eastAsia="標楷體" w:hAnsi="標楷體"/>
          <w:b/>
          <w:color w:val="000000" w:themeColor="text1"/>
          <w:sz w:val="28"/>
          <w:szCs w:val="28"/>
          <w:lang w:eastAsia="zh-TW"/>
        </w:rPr>
        <w:t>計畫</w:t>
      </w:r>
    </w:p>
    <w:p w:rsidR="00E6795C" w:rsidRPr="00DF7762" w:rsidRDefault="00E6795C" w:rsidP="00E6795C">
      <w:pPr>
        <w:pStyle w:val="a3"/>
        <w:adjustRightInd w:val="0"/>
        <w:snapToGrid w:val="0"/>
        <w:spacing w:after="0" w:line="5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 w:rsidRPr="00DF7762">
        <w:rPr>
          <w:rFonts w:eastAsia="標楷體" w:hAnsi="標楷體"/>
          <w:b/>
          <w:color w:val="000000" w:themeColor="text1"/>
          <w:sz w:val="24"/>
          <w:szCs w:val="24"/>
          <w:lang w:eastAsia="zh-TW"/>
        </w:rPr>
        <w:t>一、依據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Chars="210" w:left="1175" w:hangingChars="297" w:hanging="713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縣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(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市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)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市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1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08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年度精進國民中小學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10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8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整體團務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（四）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108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學年國民教育輔導團國中國文領域輔導小組輔導工作計畫。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二</w:t>
      </w:r>
      <w:r w:rsidRPr="009C597E">
        <w:rPr>
          <w:rFonts w:eastAsia="標楷體" w:hAnsi="標楷體"/>
          <w:b/>
          <w:color w:val="000000" w:themeColor="text1"/>
          <w:sz w:val="24"/>
          <w:szCs w:val="24"/>
          <w:lang w:eastAsia="zh-TW"/>
        </w:rPr>
        <w:t>、目的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Chars="217" w:left="1175" w:hangingChars="291" w:hanging="698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輔導員透過專家指導、共同備課、授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(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觀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)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課、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議課，與教師進行分享或專業對話，促進彼此專業成長。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Chars="184" w:left="1130" w:hangingChars="302" w:hanging="725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透過不同說明文本課程設計</w:t>
      </w:r>
      <w:r w:rsidRPr="009C597E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，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展現素養課程設計的多樣教學樣態</w:t>
      </w:r>
      <w:r w:rsidRPr="009C597E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，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提供觀課教師思考討論</w:t>
      </w:r>
      <w:r w:rsidRPr="009C597E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。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三</w:t>
      </w:r>
      <w:r w:rsidRPr="009C597E">
        <w:rPr>
          <w:rFonts w:eastAsia="標楷體" w:hAnsi="標楷體"/>
          <w:b/>
          <w:color w:val="000000" w:themeColor="text1"/>
          <w:sz w:val="24"/>
          <w:szCs w:val="24"/>
          <w:lang w:eastAsia="zh-TW"/>
        </w:rPr>
        <w:t>、辦理單位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市政府教育局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臺北市立螢橋國民中學</w:t>
      </w:r>
    </w:p>
    <w:p w:rsidR="00E6795C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（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四</w:t>
      </w:r>
      <w:r w:rsidRPr="009C597E">
        <w:rPr>
          <w:rFonts w:eastAsia="標楷體" w:hAnsi="標楷體"/>
          <w:color w:val="000000" w:themeColor="text1"/>
          <w:sz w:val="24"/>
          <w:szCs w:val="24"/>
          <w:lang w:eastAsia="zh-TW"/>
        </w:rPr>
        <w:t>）協辦單位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：景興國中、新興國中、士林國中、石牌國中</w:t>
      </w:r>
      <w:r w:rsidRPr="009C597E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、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成淵高中</w:t>
      </w:r>
    </w:p>
    <w:p w:rsidR="00E92F40" w:rsidRPr="009C597E" w:rsidRDefault="00E6795C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四</w:t>
      </w:r>
      <w:r w:rsidRPr="009C597E">
        <w:rPr>
          <w:rFonts w:eastAsia="標楷體" w:hAnsi="標楷體"/>
          <w:b/>
          <w:color w:val="000000" w:themeColor="text1"/>
          <w:sz w:val="24"/>
          <w:szCs w:val="24"/>
          <w:lang w:eastAsia="zh-TW"/>
        </w:rPr>
        <w:t>、辦理日期地點</w:t>
      </w:r>
      <w:r w:rsidR="00AF625C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及內容</w:t>
      </w:r>
      <w:r w:rsidRPr="009C597E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：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 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2693"/>
        <w:gridCol w:w="4678"/>
      </w:tblGrid>
      <w:tr w:rsidR="00E6156C" w:rsidRPr="009C597E" w:rsidTr="00E6156C">
        <w:tc>
          <w:tcPr>
            <w:tcW w:w="5103" w:type="dxa"/>
            <w:gridSpan w:val="2"/>
            <w:vAlign w:val="center"/>
          </w:tcPr>
          <w:p w:rsidR="00E6156C" w:rsidRPr="00AF625C" w:rsidRDefault="00E6156C" w:rsidP="009C597E">
            <w:pPr>
              <w:pStyle w:val="a3"/>
              <w:adjustRightInd w:val="0"/>
              <w:snapToGrid w:val="0"/>
              <w:spacing w:after="0" w:line="400" w:lineRule="exact"/>
              <w:ind w:left="440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12/19(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四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678" w:type="dxa"/>
          </w:tcPr>
          <w:p w:rsidR="00E6156C" w:rsidRPr="00AF625C" w:rsidRDefault="00E6156C" w:rsidP="009C597E">
            <w:pPr>
              <w:pStyle w:val="a3"/>
              <w:adjustRightInd w:val="0"/>
              <w:snapToGrid w:val="0"/>
              <w:spacing w:after="0" w:line="400" w:lineRule="exact"/>
              <w:ind w:leftChars="0" w:left="0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(A)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景興國中</w:t>
            </w:r>
          </w:p>
        </w:tc>
      </w:tr>
      <w:tr w:rsidR="00E6156C" w:rsidRPr="009C597E" w:rsidTr="00E6156C">
        <w:tc>
          <w:tcPr>
            <w:tcW w:w="2410" w:type="dxa"/>
            <w:vAlign w:val="center"/>
          </w:tcPr>
          <w:p w:rsidR="00E6156C" w:rsidRPr="00434DD4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34DD4"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50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434DD4"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693" w:type="dxa"/>
            <w:vAlign w:val="center"/>
          </w:tcPr>
          <w:p w:rsidR="00E6156C" w:rsidRPr="00AF625C" w:rsidRDefault="00E6156C" w:rsidP="00E6156C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歡迎</w:t>
            </w:r>
            <w:r w:rsidR="00943EF2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簽到</w:t>
            </w:r>
            <w:r w:rsidR="00943EF2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領取資料</w:t>
            </w:r>
          </w:p>
        </w:tc>
        <w:tc>
          <w:tcPr>
            <w:tcW w:w="4678" w:type="dxa"/>
            <w:vAlign w:val="center"/>
          </w:tcPr>
          <w:p w:rsidR="00E6156C" w:rsidRPr="00AF625C" w:rsidRDefault="00E6156C" w:rsidP="00FC7AB8">
            <w:pPr>
              <w:pStyle w:val="a3"/>
              <w:adjustRightInd w:val="0"/>
              <w:snapToGrid w:val="0"/>
              <w:spacing w:after="0" w:line="40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多功能教室</w:t>
            </w:r>
            <w:r w:rsidR="00FC7AB8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</w:p>
        </w:tc>
      </w:tr>
      <w:tr w:rsidR="00E6156C" w:rsidRPr="009C597E" w:rsidTr="00E6156C">
        <w:tc>
          <w:tcPr>
            <w:tcW w:w="2410" w:type="dxa"/>
            <w:vAlign w:val="center"/>
          </w:tcPr>
          <w:p w:rsidR="00E6156C" w:rsidRPr="00434DD4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34DD4"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693" w:type="dxa"/>
            <w:vAlign w:val="center"/>
          </w:tcPr>
          <w:p w:rsidR="00E6156C" w:rsidRPr="00AF625C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說課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觀課流程說明</w:t>
            </w:r>
          </w:p>
        </w:tc>
        <w:tc>
          <w:tcPr>
            <w:tcW w:w="4678" w:type="dxa"/>
            <w:vAlign w:val="center"/>
          </w:tcPr>
          <w:p w:rsidR="00E6156C" w:rsidRPr="00AF625C" w:rsidRDefault="00E6156C" w:rsidP="00E6156C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561ABD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螢橋國中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葉慧玲主任</w:t>
            </w:r>
          </w:p>
        </w:tc>
      </w:tr>
      <w:tr w:rsidR="00E6156C" w:rsidRPr="009C597E" w:rsidTr="00434DD4"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6156C" w:rsidRPr="00434DD4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14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6156C" w:rsidRPr="00434DD4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授課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6156C" w:rsidRPr="00434DD4" w:rsidRDefault="00E6156C" w:rsidP="00E6156C">
            <w:pPr>
              <w:pStyle w:val="a3"/>
              <w:adjustRightInd w:val="0"/>
              <w:snapToGrid w:val="0"/>
              <w:spacing w:after="0" w:line="400" w:lineRule="exact"/>
              <w:ind w:leftChars="0" w:left="0"/>
              <w:jc w:val="center"/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蕭千金老師</w:t>
            </w:r>
            <w:r w:rsidRPr="00434DD4"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--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茶葉的分類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南一版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E6156C" w:rsidRPr="009C597E" w:rsidTr="00E6156C">
        <w:tc>
          <w:tcPr>
            <w:tcW w:w="2410" w:type="dxa"/>
            <w:vAlign w:val="center"/>
          </w:tcPr>
          <w:p w:rsidR="00E6156C" w:rsidRPr="00434DD4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34DD4"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14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16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434DD4">
              <w:rPr>
                <w:rFonts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693" w:type="dxa"/>
            <w:vAlign w:val="center"/>
          </w:tcPr>
          <w:p w:rsidR="00E6156C" w:rsidRPr="00AF625C" w:rsidRDefault="00E6156C" w:rsidP="00C63CDE">
            <w:pPr>
              <w:adjustRightInd w:val="0"/>
              <w:snapToGrid w:val="0"/>
              <w:spacing w:after="0" w:line="40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說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課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+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4678" w:type="dxa"/>
            <w:vAlign w:val="center"/>
          </w:tcPr>
          <w:p w:rsidR="00E6156C" w:rsidRPr="00AF625C" w:rsidRDefault="00E6156C" w:rsidP="00E6156C">
            <w:pPr>
              <w:pStyle w:val="a3"/>
              <w:adjustRightInd w:val="0"/>
              <w:snapToGrid w:val="0"/>
              <w:spacing w:after="0" w:line="40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561ABD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螢橋國中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葉慧玲主任</w:t>
            </w:r>
          </w:p>
        </w:tc>
      </w:tr>
    </w:tbl>
    <w:p w:rsidR="00E92F40" w:rsidRDefault="00E92F40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118"/>
        <w:gridCol w:w="1859"/>
        <w:gridCol w:w="1853"/>
        <w:gridCol w:w="1787"/>
        <w:gridCol w:w="1888"/>
      </w:tblGrid>
      <w:tr w:rsidR="00E6156C" w:rsidRPr="00AF625C" w:rsidTr="000414CA">
        <w:tc>
          <w:tcPr>
            <w:tcW w:w="2394" w:type="dxa"/>
            <w:gridSpan w:val="2"/>
            <w:vAlign w:val="center"/>
          </w:tcPr>
          <w:p w:rsidR="00E6156C" w:rsidRPr="00AF625C" w:rsidRDefault="00E6156C" w:rsidP="0097070D">
            <w:pPr>
              <w:pStyle w:val="a3"/>
              <w:adjustRightInd w:val="0"/>
              <w:snapToGrid w:val="0"/>
              <w:spacing w:after="0" w:line="400" w:lineRule="exact"/>
              <w:ind w:left="440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12/19(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四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859" w:type="dxa"/>
          </w:tcPr>
          <w:p w:rsidR="00E6156C" w:rsidRPr="00AF625C" w:rsidRDefault="00E6156C" w:rsidP="0097070D">
            <w:pPr>
              <w:pStyle w:val="a3"/>
              <w:adjustRightInd w:val="0"/>
              <w:snapToGrid w:val="0"/>
              <w:spacing w:after="0" w:line="400" w:lineRule="exact"/>
              <w:ind w:leftChars="-2" w:left="-4" w:rightChars="38" w:right="84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(B)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新興國中</w:t>
            </w:r>
          </w:p>
        </w:tc>
        <w:tc>
          <w:tcPr>
            <w:tcW w:w="1853" w:type="dxa"/>
          </w:tcPr>
          <w:p w:rsidR="00E6156C" w:rsidRPr="00AF625C" w:rsidRDefault="00E6156C" w:rsidP="0097070D">
            <w:pPr>
              <w:pStyle w:val="a3"/>
              <w:adjustRightInd w:val="0"/>
              <w:snapToGrid w:val="0"/>
              <w:spacing w:after="0" w:line="400" w:lineRule="exact"/>
              <w:ind w:leftChars="-10" w:left="-22" w:rightChars="38" w:right="84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(C)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成淵高中</w:t>
            </w:r>
          </w:p>
        </w:tc>
        <w:tc>
          <w:tcPr>
            <w:tcW w:w="1787" w:type="dxa"/>
          </w:tcPr>
          <w:p w:rsidR="00E6156C" w:rsidRPr="00AF625C" w:rsidRDefault="00E6156C" w:rsidP="0097070D">
            <w:pPr>
              <w:pStyle w:val="a3"/>
              <w:adjustRightInd w:val="0"/>
              <w:snapToGrid w:val="0"/>
              <w:spacing w:after="0" w:line="400" w:lineRule="exact"/>
              <w:ind w:leftChars="-20" w:left="-44" w:rightChars="38" w:right="84" w:firstLineChars="5" w:firstLine="14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(D)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士林國中</w:t>
            </w:r>
          </w:p>
        </w:tc>
        <w:tc>
          <w:tcPr>
            <w:tcW w:w="1888" w:type="dxa"/>
            <w:vAlign w:val="center"/>
          </w:tcPr>
          <w:p w:rsidR="00E6156C" w:rsidRPr="00AF625C" w:rsidRDefault="00E6156C" w:rsidP="0097070D">
            <w:pPr>
              <w:pStyle w:val="a3"/>
              <w:adjustRightInd w:val="0"/>
              <w:snapToGrid w:val="0"/>
              <w:spacing w:after="0" w:line="400" w:lineRule="exact"/>
              <w:ind w:leftChars="-10" w:left="-22" w:rightChars="38" w:right="84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(E</w:t>
            </w:r>
            <w:r>
              <w:rPr>
                <w:rFonts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)</w:t>
            </w:r>
            <w:r w:rsidRPr="00AF625C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石牌國中</w:t>
            </w:r>
          </w:p>
        </w:tc>
      </w:tr>
      <w:tr w:rsidR="00E6156C" w:rsidRPr="00AF625C" w:rsidTr="000414CA">
        <w:tc>
          <w:tcPr>
            <w:tcW w:w="1276" w:type="dxa"/>
            <w:vAlign w:val="center"/>
          </w:tcPr>
          <w:p w:rsidR="00E6156C" w:rsidRPr="009C597E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118" w:type="dxa"/>
            <w:vAlign w:val="center"/>
          </w:tcPr>
          <w:p w:rsidR="00E6156C" w:rsidRPr="00AF625C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歡迎</w:t>
            </w:r>
          </w:p>
          <w:p w:rsidR="00E6156C" w:rsidRPr="00AF625C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簽到</w:t>
            </w:r>
          </w:p>
        </w:tc>
        <w:tc>
          <w:tcPr>
            <w:tcW w:w="1859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活動中心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F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外辦教室</w:t>
            </w:r>
          </w:p>
        </w:tc>
        <w:tc>
          <w:tcPr>
            <w:tcW w:w="1853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綜合大樓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地理教室</w:t>
            </w:r>
          </w:p>
        </w:tc>
        <w:tc>
          <w:tcPr>
            <w:tcW w:w="1787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繁星樓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F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國學教室</w:t>
            </w:r>
          </w:p>
        </w:tc>
        <w:tc>
          <w:tcPr>
            <w:tcW w:w="1888" w:type="dxa"/>
            <w:vAlign w:val="center"/>
          </w:tcPr>
          <w:p w:rsidR="00F3511B" w:rsidRPr="00F3511B" w:rsidRDefault="00F3511B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F3511B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勤學樓</w:t>
            </w:r>
            <w:r w:rsidRPr="00F3511B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3511B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F</w:t>
            </w:r>
          </w:p>
          <w:p w:rsidR="00E6156C" w:rsidRPr="00AF625C" w:rsidRDefault="00F3511B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F3511B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校史室</w:t>
            </w:r>
          </w:p>
        </w:tc>
      </w:tr>
      <w:tr w:rsidR="00E6156C" w:rsidRPr="00AF625C" w:rsidTr="000414CA">
        <w:tc>
          <w:tcPr>
            <w:tcW w:w="1276" w:type="dxa"/>
            <w:vAlign w:val="center"/>
          </w:tcPr>
          <w:p w:rsidR="00E6156C" w:rsidRPr="009C597E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118" w:type="dxa"/>
            <w:vAlign w:val="center"/>
          </w:tcPr>
          <w:p w:rsidR="00E6156C" w:rsidRPr="00AF625C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觀課流程說明</w:t>
            </w:r>
          </w:p>
        </w:tc>
        <w:tc>
          <w:tcPr>
            <w:tcW w:w="1859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興雅國中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劉增銘校長</w:t>
            </w:r>
          </w:p>
        </w:tc>
        <w:tc>
          <w:tcPr>
            <w:tcW w:w="1853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臺灣師大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鄭圓鈴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1787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士林國中</w:t>
            </w:r>
          </w:p>
          <w:p w:rsidR="00E6156C" w:rsidRPr="00AF625C" w:rsidRDefault="00432FA6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林凱瓊校長</w:t>
            </w:r>
          </w:p>
        </w:tc>
        <w:tc>
          <w:tcPr>
            <w:tcW w:w="1888" w:type="dxa"/>
            <w:vAlign w:val="center"/>
          </w:tcPr>
          <w:p w:rsidR="00E6156C" w:rsidRPr="00561ABD" w:rsidRDefault="00E6156C" w:rsidP="00D90E24">
            <w:pPr>
              <w:adjustRightInd w:val="0"/>
              <w:snapToGrid w:val="0"/>
              <w:spacing w:after="0" w:line="340" w:lineRule="exact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561ABD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螢橋國中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561ABD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歐陽秀幸校長</w:t>
            </w:r>
          </w:p>
        </w:tc>
      </w:tr>
      <w:tr w:rsidR="00E6156C" w:rsidRPr="00AF625C" w:rsidTr="000414CA">
        <w:tc>
          <w:tcPr>
            <w:tcW w:w="1276" w:type="dxa"/>
            <w:vAlign w:val="center"/>
          </w:tcPr>
          <w:p w:rsidR="00E6156C" w:rsidRPr="009C597E" w:rsidRDefault="00E6156C" w:rsidP="00D90E24">
            <w:pPr>
              <w:adjustRightInd w:val="0"/>
              <w:snapToGrid w:val="0"/>
              <w:spacing w:after="0" w:line="32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13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40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14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118" w:type="dxa"/>
            <w:vAlign w:val="center"/>
          </w:tcPr>
          <w:p w:rsidR="00E6156C" w:rsidRPr="00AF625C" w:rsidRDefault="00E6156C" w:rsidP="00D90E24">
            <w:pPr>
              <w:adjustRightInd w:val="0"/>
              <w:snapToGrid w:val="0"/>
              <w:spacing w:after="0" w:line="32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說課</w:t>
            </w:r>
          </w:p>
        </w:tc>
        <w:tc>
          <w:tcPr>
            <w:tcW w:w="1859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20" w:lineRule="exact"/>
              <w:ind w:leftChars="-11" w:left="17" w:rightChars="38" w:right="84" w:hangingChars="17" w:hanging="41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侯雪櫻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853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20" w:lineRule="exact"/>
              <w:ind w:leftChars="-9" w:left="-8" w:rightChars="38" w:right="84" w:hangingChars="5" w:hanging="12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卓芳宇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787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20" w:lineRule="exact"/>
              <w:ind w:leftChars="-20" w:left="-44" w:rightChars="38" w:right="84" w:firstLineChars="5" w:firstLine="12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吳汶汶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888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20" w:lineRule="exact"/>
              <w:ind w:leftChars="-10" w:left="-22" w:rightChars="38" w:right="84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柯方渝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</w:tr>
      <w:tr w:rsidR="00E6156C" w:rsidRPr="00AF625C" w:rsidTr="000414CA">
        <w:tc>
          <w:tcPr>
            <w:tcW w:w="1276" w:type="dxa"/>
            <w:vAlign w:val="center"/>
          </w:tcPr>
          <w:p w:rsidR="00E6156C" w:rsidRPr="009C597E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14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F44C15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F44C15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118" w:type="dxa"/>
            <w:vAlign w:val="center"/>
          </w:tcPr>
          <w:p w:rsidR="00E6156C" w:rsidRPr="00AF625C" w:rsidRDefault="00E6156C" w:rsidP="00D90E24">
            <w:pPr>
              <w:adjustRightInd w:val="0"/>
              <w:snapToGrid w:val="0"/>
              <w:spacing w:after="0" w:line="34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授課</w:t>
            </w:r>
          </w:p>
        </w:tc>
        <w:tc>
          <w:tcPr>
            <w:tcW w:w="1859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-11" w:left="17" w:rightChars="38" w:right="84" w:hangingChars="17" w:hanging="41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琉璃珠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-11" w:left="17" w:rightChars="38" w:right="84" w:hangingChars="17" w:hanging="41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南一版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53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-9" w:left="-8" w:rightChars="38" w:right="84" w:hangingChars="5" w:hanging="12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飛翔的舞者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-9" w:left="-8" w:rightChars="38" w:right="84" w:hangingChars="5" w:hanging="12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南一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版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787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-20" w:left="-44" w:rightChars="38" w:right="84" w:firstLineChars="5" w:firstLine="12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地中海的液體黃金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橄欖油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翰林版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88" w:type="dxa"/>
            <w:vAlign w:val="center"/>
          </w:tcPr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40" w:lineRule="exact"/>
              <w:ind w:leftChars="-10" w:left="-22" w:rightChars="38" w:right="84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平溪站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張君雅小妹妹的小鎮</w:t>
            </w:r>
          </w:p>
        </w:tc>
      </w:tr>
      <w:tr w:rsidR="00E6156C" w:rsidRPr="00AF625C" w:rsidTr="000414CA">
        <w:tc>
          <w:tcPr>
            <w:tcW w:w="1276" w:type="dxa"/>
            <w:vAlign w:val="center"/>
          </w:tcPr>
          <w:p w:rsidR="00E6156C" w:rsidRPr="009C597E" w:rsidRDefault="00E6156C" w:rsidP="00D90E24">
            <w:pPr>
              <w:adjustRightInd w:val="0"/>
              <w:snapToGrid w:val="0"/>
              <w:spacing w:after="0" w:line="36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05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～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16</w:t>
            </w:r>
            <w:r w:rsidRPr="009C597E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9C597E"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118" w:type="dxa"/>
            <w:vAlign w:val="center"/>
          </w:tcPr>
          <w:p w:rsidR="00E6156C" w:rsidRPr="00AF625C" w:rsidRDefault="00E6156C" w:rsidP="00D90E24">
            <w:pPr>
              <w:adjustRightInd w:val="0"/>
              <w:snapToGrid w:val="0"/>
              <w:spacing w:after="0" w:line="36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859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興雅國中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劉增銘校長</w:t>
            </w:r>
          </w:p>
        </w:tc>
        <w:tc>
          <w:tcPr>
            <w:tcW w:w="1853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臺灣師大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F625C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鄭圓鈴</w:t>
            </w: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1787" w:type="dxa"/>
            <w:vAlign w:val="center"/>
          </w:tcPr>
          <w:p w:rsidR="00E6156C" w:rsidRDefault="00E6156C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士林國中</w:t>
            </w:r>
          </w:p>
          <w:p w:rsidR="00E6156C" w:rsidRPr="00AF625C" w:rsidRDefault="00432FA6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32FA6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林凱瓊校長</w:t>
            </w:r>
          </w:p>
        </w:tc>
        <w:tc>
          <w:tcPr>
            <w:tcW w:w="1888" w:type="dxa"/>
            <w:vAlign w:val="center"/>
          </w:tcPr>
          <w:p w:rsidR="00E6156C" w:rsidRPr="00561ABD" w:rsidRDefault="00E6156C" w:rsidP="00D90E24">
            <w:pPr>
              <w:adjustRightInd w:val="0"/>
              <w:snapToGrid w:val="0"/>
              <w:spacing w:after="0" w:line="360" w:lineRule="exact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561ABD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螢橋國中</w:t>
            </w:r>
          </w:p>
          <w:p w:rsidR="00E6156C" w:rsidRPr="00AF625C" w:rsidRDefault="00E6156C" w:rsidP="00D90E24">
            <w:pPr>
              <w:pStyle w:val="a3"/>
              <w:adjustRightInd w:val="0"/>
              <w:snapToGrid w:val="0"/>
              <w:spacing w:after="0" w:line="360" w:lineRule="exact"/>
              <w:ind w:leftChars="0" w:left="0"/>
              <w:jc w:val="center"/>
              <w:rPr>
                <w:rFonts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561ABD">
              <w:rPr>
                <w:rFonts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歐陽秀幸校長</w:t>
            </w:r>
          </w:p>
        </w:tc>
      </w:tr>
    </w:tbl>
    <w:p w:rsidR="00AF625C" w:rsidRPr="009C597E" w:rsidRDefault="00AF625C" w:rsidP="00AF625C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bookmarkStart w:id="0" w:name="_GoBack"/>
      <w:bookmarkEnd w:id="0"/>
      <w:r w:rsidRPr="009C597E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lastRenderedPageBreak/>
        <w:t>五</w:t>
      </w:r>
      <w:r w:rsidRPr="009C597E">
        <w:rPr>
          <w:rFonts w:eastAsia="標楷體" w:hAnsi="標楷體"/>
          <w:b/>
          <w:color w:val="000000" w:themeColor="text1"/>
          <w:sz w:val="24"/>
          <w:szCs w:val="24"/>
          <w:lang w:eastAsia="zh-TW"/>
        </w:rPr>
        <w:t>、參加對象與人數</w:t>
      </w:r>
    </w:p>
    <w:p w:rsidR="00AF625C" w:rsidRPr="009C597E" w:rsidRDefault="00AF625C" w:rsidP="00AF625C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 (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一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) 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名額：每場次預定錄取名額為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25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名</w:t>
      </w:r>
      <w:r w:rsidR="00E734CD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林凱瓊校長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AF625C" w:rsidRPr="009C597E" w:rsidRDefault="00AF625C" w:rsidP="00AF625C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 (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二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) 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對象：</w:t>
      </w:r>
      <w:r w:rsidR="008A02A8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本團團員及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臺北市公私立國中國文領域教師。</w:t>
      </w:r>
    </w:p>
    <w:p w:rsidR="00AF625C" w:rsidRDefault="00AF625C" w:rsidP="00AF625C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 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 xml:space="preserve">) 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研習採自由報名，參加人員同意公假，全程參加研習者，核發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3</w:t>
      </w:r>
      <w:r w:rsidRPr="009C597E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小時研習證明。</w:t>
      </w:r>
    </w:p>
    <w:p w:rsidR="00C368BF" w:rsidRPr="00C368BF" w:rsidRDefault="00C368BF" w:rsidP="00C368BF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六</w:t>
      </w:r>
      <w:r w:rsidRPr="00C368BF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、報名方式</w:t>
      </w:r>
    </w:p>
    <w:p w:rsidR="00C368BF" w:rsidRPr="00C368BF" w:rsidRDefault="00C368BF" w:rsidP="00943EF2">
      <w:pPr>
        <w:pStyle w:val="a3"/>
        <w:adjustRightInd w:val="0"/>
        <w:snapToGrid w:val="0"/>
        <w:spacing w:after="0" w:line="400" w:lineRule="exact"/>
        <w:ind w:leftChars="425" w:left="936" w:hanging="1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 w:rsidRPr="00C368BF">
        <w:rPr>
          <w:rFonts w:eastAsia="標楷體" w:hAnsi="標楷體"/>
          <w:color w:val="000000" w:themeColor="text1"/>
          <w:sz w:val="24"/>
          <w:szCs w:val="24"/>
          <w:lang w:eastAsia="zh-TW"/>
        </w:rPr>
        <w:t>參加人員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請至臺北市教師電子研習護照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hyperlink r:id="rId7" w:history="1">
        <w:r w:rsidRPr="00C368BF">
          <w:rPr>
            <w:rFonts w:eastAsia="標楷體" w:hAnsi="標楷體"/>
            <w:color w:val="000000" w:themeColor="text1"/>
            <w:sz w:val="24"/>
            <w:szCs w:val="24"/>
            <w:lang w:eastAsia="zh-TW"/>
          </w:rPr>
          <w:t>http://insc.tp.edu.tw</w:t>
        </w:r>
      </w:hyperlink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)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報名，於報名截止日前完成報名及學校薦派</w:t>
      </w:r>
      <w:r w:rsidRPr="00C368BF">
        <w:rPr>
          <w:rFonts w:eastAsia="標楷體" w:hAnsi="標楷體"/>
          <w:color w:val="000000" w:themeColor="text1"/>
          <w:sz w:val="24"/>
          <w:szCs w:val="24"/>
          <w:lang w:eastAsia="zh-TW"/>
        </w:rPr>
        <w:t>，全程參加研習者核發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3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小時</w:t>
      </w:r>
      <w:r w:rsidRPr="00C368BF">
        <w:rPr>
          <w:rFonts w:eastAsia="標楷體" w:hAnsi="標楷體"/>
          <w:color w:val="000000" w:themeColor="text1"/>
          <w:sz w:val="24"/>
          <w:szCs w:val="24"/>
          <w:lang w:eastAsia="zh-TW"/>
        </w:rPr>
        <w:t>研習證明。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因場地有限，恕不接受現場報名。</w:t>
      </w:r>
      <w:r w:rsidR="00E6156C" w:rsidRPr="00C368BF">
        <w:rPr>
          <w:rFonts w:eastAsia="標楷體" w:hAnsi="標楷體"/>
          <w:color w:val="000000" w:themeColor="text1"/>
          <w:sz w:val="24"/>
          <w:szCs w:val="24"/>
          <w:lang w:eastAsia="zh-TW"/>
        </w:rPr>
        <w:t>聯絡人：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臺北市立</w:t>
      </w:r>
      <w:r w:rsidR="00E6156C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螢橋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國中教務處</w:t>
      </w:r>
      <w:r w:rsidR="00E6156C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葉慧玲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主任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23</w:t>
      </w:r>
      <w:r w:rsidR="00E6156C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68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-</w:t>
      </w:r>
      <w:r w:rsidR="00E6156C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8</w:t>
      </w:r>
      <w:r w:rsidR="002B1EF9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66</w:t>
      </w:r>
      <w:r w:rsidR="00E6156C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7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轉</w:t>
      </w:r>
      <w:r w:rsidR="00E6156C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200</w:t>
      </w:r>
      <w:r w:rsidR="00E6156C"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C368BF" w:rsidRDefault="00C368BF" w:rsidP="009C597E">
      <w:pPr>
        <w:pStyle w:val="a3"/>
        <w:adjustRightInd w:val="0"/>
        <w:snapToGrid w:val="0"/>
        <w:spacing w:after="0" w:line="40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七</w:t>
      </w:r>
      <w:r w:rsidRPr="00C368BF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、其他</w:t>
      </w:r>
    </w:p>
    <w:p w:rsidR="00C368BF" w:rsidRPr="00C368BF" w:rsidRDefault="00C368BF" w:rsidP="002C7B82">
      <w:pPr>
        <w:pStyle w:val="a3"/>
        <w:adjustRightInd w:val="0"/>
        <w:snapToGrid w:val="0"/>
        <w:spacing w:after="0" w:line="400" w:lineRule="exact"/>
        <w:ind w:left="440" w:firstLineChars="100" w:firstLine="240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一</w:t>
      </w: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)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場地學校車位有限，恕不提供研習教師停車，請搭乘大眾交通工具前往。</w:t>
      </w:r>
    </w:p>
    <w:p w:rsidR="00C368BF" w:rsidRPr="00C368BF" w:rsidRDefault="00C368BF" w:rsidP="00943EF2">
      <w:pPr>
        <w:pStyle w:val="a3"/>
        <w:adjustRightInd w:val="0"/>
        <w:snapToGrid w:val="0"/>
        <w:spacing w:after="0" w:line="400" w:lineRule="exact"/>
        <w:ind w:leftChars="325" w:left="1104" w:hangingChars="162" w:hanging="389"/>
        <w:rPr>
          <w:rFonts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二</w:t>
      </w:r>
      <w:r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)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協辦學校請配合辦理公開授課時間，協助安排輔導員及授課班級課務，並安排說課、授課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觀課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)</w:t>
      </w:r>
      <w:r w:rsidRPr="00C368BF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及議課場地布置、人員引導等事宜。</w:t>
      </w:r>
      <w:r w:rsidR="00E6156C" w:rsidRPr="00C368BF">
        <w:rPr>
          <w:rFonts w:eastAsia="標楷體" w:hAnsi="標楷體"/>
          <w:color w:val="000000" w:themeColor="text1"/>
          <w:sz w:val="24"/>
          <w:szCs w:val="24"/>
          <w:lang w:eastAsia="zh-TW"/>
        </w:rPr>
        <w:t xml:space="preserve"> </w:t>
      </w:r>
    </w:p>
    <w:p w:rsidR="00C368BF" w:rsidRPr="00E6156C" w:rsidRDefault="00C368BF" w:rsidP="002C7B82">
      <w:pPr>
        <w:pStyle w:val="a3"/>
        <w:widowControl w:val="0"/>
        <w:tabs>
          <w:tab w:val="left" w:pos="540"/>
        </w:tabs>
        <w:spacing w:after="0" w:line="440" w:lineRule="exact"/>
        <w:ind w:leftChars="0"/>
        <w:rPr>
          <w:rFonts w:eastAsia="標楷體" w:cs="標楷體"/>
          <w:szCs w:val="28"/>
          <w:lang w:eastAsia="zh-TW"/>
        </w:rPr>
      </w:pPr>
      <w:r w:rsidRPr="00C368BF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八、經費：</w:t>
      </w:r>
      <w:r w:rsidRPr="00E6156C">
        <w:rPr>
          <w:rFonts w:eastAsia="標楷體" w:hAnsi="標楷體"/>
          <w:color w:val="000000" w:themeColor="text1"/>
          <w:sz w:val="24"/>
          <w:szCs w:val="24"/>
          <w:lang w:eastAsia="zh-TW"/>
        </w:rPr>
        <w:t>由</w:t>
      </w:r>
      <w:r w:rsidRPr="00E6156C">
        <w:rPr>
          <w:rFonts w:eastAsia="標楷體" w:cs="標楷體" w:hint="eastAsia"/>
          <w:szCs w:val="28"/>
          <w:lang w:eastAsia="zh-TW"/>
        </w:rPr>
        <w:t>臺北市政府教育局國教輔導團相關經費</w:t>
      </w:r>
      <w:r w:rsidRPr="00E6156C">
        <w:rPr>
          <w:rFonts w:eastAsia="標楷體" w:cs="標楷體"/>
          <w:szCs w:val="28"/>
          <w:lang w:eastAsia="zh-TW"/>
        </w:rPr>
        <w:t>支應</w:t>
      </w:r>
      <w:r w:rsidRPr="00E6156C">
        <w:rPr>
          <w:rFonts w:eastAsia="標楷體" w:cs="標楷體" w:hint="eastAsia"/>
          <w:szCs w:val="28"/>
          <w:lang w:eastAsia="zh-TW"/>
        </w:rPr>
        <w:t>。</w:t>
      </w:r>
    </w:p>
    <w:p w:rsidR="00C368BF" w:rsidRPr="00C368BF" w:rsidRDefault="00C368BF" w:rsidP="002C7B82">
      <w:pPr>
        <w:pStyle w:val="a3"/>
        <w:widowControl w:val="0"/>
        <w:tabs>
          <w:tab w:val="left" w:pos="540"/>
        </w:tabs>
        <w:spacing w:after="0" w:line="440" w:lineRule="exact"/>
        <w:ind w:leftChars="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  <w:r w:rsidRPr="00C368BF">
        <w:rPr>
          <w:rFonts w:eastAsia="標楷體" w:hAnsi="標楷體" w:hint="eastAsia"/>
          <w:b/>
          <w:color w:val="000000" w:themeColor="text1"/>
          <w:sz w:val="24"/>
          <w:szCs w:val="24"/>
          <w:lang w:eastAsia="zh-TW"/>
        </w:rPr>
        <w:t>九、本計畫奉教育局核定後實施，修正時亦同。</w:t>
      </w:r>
    </w:p>
    <w:p w:rsidR="00C368BF" w:rsidRPr="00C368BF" w:rsidRDefault="00C368BF" w:rsidP="002C7B82">
      <w:pPr>
        <w:pStyle w:val="a3"/>
        <w:adjustRightInd w:val="0"/>
        <w:snapToGrid w:val="0"/>
        <w:spacing w:after="0" w:line="440" w:lineRule="exact"/>
        <w:ind w:left="440"/>
        <w:rPr>
          <w:rFonts w:eastAsia="標楷體" w:hAnsi="標楷體"/>
          <w:b/>
          <w:color w:val="000000" w:themeColor="text1"/>
          <w:sz w:val="24"/>
          <w:szCs w:val="24"/>
          <w:lang w:eastAsia="zh-TW"/>
        </w:rPr>
      </w:pPr>
    </w:p>
    <w:p w:rsidR="00870E4B" w:rsidRPr="00C368BF" w:rsidRDefault="00870E4B">
      <w:pPr>
        <w:rPr>
          <w:lang w:eastAsia="zh-TW"/>
        </w:rPr>
      </w:pPr>
    </w:p>
    <w:sectPr w:rsidR="00870E4B" w:rsidRPr="00C368BF" w:rsidSect="00365B0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E6" w:rsidRDefault="00A778E6" w:rsidP="0006129D">
      <w:pPr>
        <w:spacing w:after="0" w:line="240" w:lineRule="auto"/>
      </w:pPr>
      <w:r>
        <w:separator/>
      </w:r>
    </w:p>
  </w:endnote>
  <w:endnote w:type="continuationSeparator" w:id="0">
    <w:p w:rsidR="00A778E6" w:rsidRDefault="00A778E6" w:rsidP="0006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E6" w:rsidRDefault="00A778E6" w:rsidP="0006129D">
      <w:pPr>
        <w:spacing w:after="0" w:line="240" w:lineRule="auto"/>
      </w:pPr>
      <w:r>
        <w:separator/>
      </w:r>
    </w:p>
  </w:footnote>
  <w:footnote w:type="continuationSeparator" w:id="0">
    <w:p w:rsidR="00A778E6" w:rsidRDefault="00A778E6" w:rsidP="0006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564"/>
    <w:multiLevelType w:val="hybridMultilevel"/>
    <w:tmpl w:val="F22656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D14ADD"/>
    <w:multiLevelType w:val="hybridMultilevel"/>
    <w:tmpl w:val="DCCAF14A"/>
    <w:lvl w:ilvl="0" w:tplc="35C8C342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6FC44DDE">
      <w:start w:val="1"/>
      <w:numFmt w:val="japaneseCounting"/>
      <w:lvlText w:val="%2、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4C09A9"/>
    <w:multiLevelType w:val="hybridMultilevel"/>
    <w:tmpl w:val="DCCAF14A"/>
    <w:lvl w:ilvl="0" w:tplc="35C8C342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6FC44DDE">
      <w:start w:val="1"/>
      <w:numFmt w:val="japaneseCounting"/>
      <w:lvlText w:val="%2、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2144B"/>
    <w:multiLevelType w:val="hybridMultilevel"/>
    <w:tmpl w:val="DCCAF14A"/>
    <w:lvl w:ilvl="0" w:tplc="35C8C342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6FC44DDE">
      <w:start w:val="1"/>
      <w:numFmt w:val="japaneseCounting"/>
      <w:lvlText w:val="%2、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5C"/>
    <w:rsid w:val="00015C44"/>
    <w:rsid w:val="000414CA"/>
    <w:rsid w:val="0006129D"/>
    <w:rsid w:val="00136CFF"/>
    <w:rsid w:val="002B1EF9"/>
    <w:rsid w:val="002C7B82"/>
    <w:rsid w:val="002F0A70"/>
    <w:rsid w:val="00365B0B"/>
    <w:rsid w:val="003F1711"/>
    <w:rsid w:val="00432FA6"/>
    <w:rsid w:val="00434DD4"/>
    <w:rsid w:val="004A3000"/>
    <w:rsid w:val="00527BAA"/>
    <w:rsid w:val="00561ABD"/>
    <w:rsid w:val="006877FD"/>
    <w:rsid w:val="00803A26"/>
    <w:rsid w:val="00870E4B"/>
    <w:rsid w:val="008A02A8"/>
    <w:rsid w:val="008E3805"/>
    <w:rsid w:val="00943EF2"/>
    <w:rsid w:val="00965766"/>
    <w:rsid w:val="009C597E"/>
    <w:rsid w:val="009C6404"/>
    <w:rsid w:val="00A778E6"/>
    <w:rsid w:val="00AF625C"/>
    <w:rsid w:val="00BE3C70"/>
    <w:rsid w:val="00C368BF"/>
    <w:rsid w:val="00C63CDE"/>
    <w:rsid w:val="00D90E24"/>
    <w:rsid w:val="00DF0032"/>
    <w:rsid w:val="00E17C25"/>
    <w:rsid w:val="00E6156C"/>
    <w:rsid w:val="00E6795C"/>
    <w:rsid w:val="00E734CD"/>
    <w:rsid w:val="00E92F40"/>
    <w:rsid w:val="00F3511B"/>
    <w:rsid w:val="00F44C15"/>
    <w:rsid w:val="00F936A8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A96928-F39B-44DE-8AA2-B9A1DDF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5C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795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6795C"/>
    <w:rPr>
      <w:kern w:val="0"/>
      <w:sz w:val="22"/>
      <w:lang w:eastAsia="en-US"/>
    </w:rPr>
  </w:style>
  <w:style w:type="table" w:styleId="a5">
    <w:name w:val="Table Grid"/>
    <w:basedOn w:val="a1"/>
    <w:uiPriority w:val="39"/>
    <w:rsid w:val="00E9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129D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061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129D"/>
    <w:rPr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351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511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2019-11-27T05:16:00Z</cp:lastPrinted>
  <dcterms:created xsi:type="dcterms:W3CDTF">2019-11-28T23:34:00Z</dcterms:created>
  <dcterms:modified xsi:type="dcterms:W3CDTF">2019-11-29T01:41:00Z</dcterms:modified>
</cp:coreProperties>
</file>