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162" w:rsidRPr="007D6E8D" w:rsidRDefault="00857162" w:rsidP="00194247">
      <w:pPr>
        <w:widowControl/>
        <w:spacing w:line="400" w:lineRule="exact"/>
        <w:jc w:val="center"/>
        <w:rPr>
          <w:rFonts w:ascii="標楷體" w:eastAsia="標楷體" w:hAnsi="標楷體"/>
          <w:sz w:val="20"/>
          <w:szCs w:val="20"/>
          <w:lang w:eastAsia="zh-HK"/>
        </w:rPr>
      </w:pPr>
      <w:r w:rsidRPr="007D6E8D">
        <w:rPr>
          <w:rFonts w:ascii="標楷體" w:eastAsia="標楷體" w:hAnsi="標楷體"/>
          <w:sz w:val="20"/>
          <w:szCs w:val="20"/>
        </w:rPr>
        <w:t>108</w:t>
      </w:r>
      <w:r w:rsidRPr="007D6E8D">
        <w:rPr>
          <w:rFonts w:ascii="標楷體" w:eastAsia="標楷體" w:hAnsi="標楷體" w:hint="eastAsia"/>
          <w:sz w:val="20"/>
          <w:szCs w:val="20"/>
          <w:lang w:eastAsia="zh-HK"/>
        </w:rPr>
        <w:t>學年度</w:t>
      </w:r>
      <w:r w:rsidRPr="007D6E8D">
        <w:rPr>
          <w:rFonts w:ascii="標楷體" w:eastAsia="標楷體" w:hAnsi="標楷體"/>
          <w:sz w:val="20"/>
          <w:szCs w:val="20"/>
        </w:rPr>
        <w:t>9</w:t>
      </w:r>
      <w:r w:rsidRPr="007D6E8D">
        <w:rPr>
          <w:rFonts w:ascii="標楷體" w:eastAsia="標楷體" w:hAnsi="標楷體" w:hint="eastAsia"/>
          <w:sz w:val="20"/>
          <w:szCs w:val="20"/>
          <w:lang w:eastAsia="zh-HK"/>
        </w:rPr>
        <w:t>年級</w:t>
      </w:r>
    </w:p>
    <w:p w:rsidR="00846E59" w:rsidRPr="007D6E8D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sz w:val="20"/>
        </w:rPr>
      </w:pPr>
      <w:r w:rsidRPr="007D6E8D">
        <w:rPr>
          <w:rFonts w:ascii="標楷體" w:eastAsia="標楷體" w:hAnsi="標楷體" w:cs="Arial" w:hint="eastAsia"/>
          <w:sz w:val="20"/>
        </w:rPr>
        <w:t>臺北市</w:t>
      </w:r>
      <w:r w:rsidR="007342DB" w:rsidRPr="007D6E8D">
        <w:rPr>
          <w:rFonts w:ascii="標楷體" w:eastAsia="標楷體" w:hAnsi="標楷體" w:cs="Arial" w:hint="eastAsia"/>
          <w:color w:val="000000" w:themeColor="text1"/>
          <w:sz w:val="20"/>
        </w:rPr>
        <w:t>民生</w:t>
      </w:r>
      <w:r w:rsidRPr="007D6E8D">
        <w:rPr>
          <w:rFonts w:ascii="標楷體" w:eastAsia="標楷體" w:hAnsi="標楷體" w:cs="Arial" w:hint="eastAsia"/>
          <w:color w:val="000000" w:themeColor="text1"/>
          <w:sz w:val="20"/>
        </w:rPr>
        <w:t>國民中學</w:t>
      </w:r>
      <w:r w:rsidR="007D6E8D" w:rsidRPr="007D6E8D">
        <w:rPr>
          <w:rFonts w:ascii="標楷體" w:eastAsia="標楷體" w:hAnsi="標楷體" w:cs="Arial"/>
          <w:color w:val="000000" w:themeColor="text1"/>
          <w:sz w:val="20"/>
        </w:rPr>
        <w:t>108</w:t>
      </w:r>
      <w:r w:rsidRPr="007D6E8D">
        <w:rPr>
          <w:rFonts w:ascii="標楷體" w:eastAsia="標楷體" w:hAnsi="標楷體" w:cs="Arial" w:hint="eastAsia"/>
          <w:color w:val="000000" w:themeColor="text1"/>
          <w:sz w:val="20"/>
        </w:rPr>
        <w:t>學年度</w:t>
      </w:r>
      <w:r w:rsidR="007342DB" w:rsidRPr="007D6E8D">
        <w:rPr>
          <w:rFonts w:ascii="標楷體" w:eastAsia="標楷體" w:hAnsi="標楷體" w:hint="eastAsia"/>
          <w:sz w:val="20"/>
        </w:rPr>
        <w:t>九</w:t>
      </w:r>
      <w:r w:rsidRPr="007D6E8D">
        <w:rPr>
          <w:rFonts w:ascii="標楷體" w:eastAsia="標楷體" w:hAnsi="標楷體" w:hint="eastAsia"/>
          <w:sz w:val="20"/>
        </w:rPr>
        <w:t>年級</w:t>
      </w:r>
      <w:r w:rsidR="007342DB" w:rsidRPr="007D6E8D">
        <w:rPr>
          <w:rFonts w:ascii="標楷體" w:eastAsia="標楷體" w:hAnsi="標楷體" w:hint="eastAsia"/>
          <w:sz w:val="20"/>
        </w:rPr>
        <w:t>英語</w:t>
      </w:r>
      <w:r w:rsidRPr="007D6E8D">
        <w:rPr>
          <w:rFonts w:ascii="標楷體" w:eastAsia="標楷體" w:hAnsi="標楷體" w:hint="eastAsia"/>
          <w:sz w:val="20"/>
        </w:rPr>
        <w:t>領域</w:t>
      </w:r>
      <w:r w:rsidR="007D6E8D" w:rsidRPr="007D6E8D">
        <w:rPr>
          <w:rFonts w:ascii="標楷體" w:eastAsia="標楷體" w:hAnsi="標楷體" w:hint="eastAsia"/>
          <w:sz w:val="20"/>
        </w:rPr>
        <w:t>英文</w:t>
      </w:r>
      <w:r w:rsidRPr="007D6E8D">
        <w:rPr>
          <w:rFonts w:ascii="標楷體" w:eastAsia="標楷體" w:hAnsi="標楷體" w:hint="eastAsia"/>
          <w:sz w:val="20"/>
        </w:rPr>
        <w:t>課程計畫</w:t>
      </w:r>
    </w:p>
    <w:p w:rsidR="00846E59" w:rsidRPr="007D6E8D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0"/>
        </w:rPr>
      </w:pPr>
      <w:r w:rsidRPr="007D6E8D">
        <w:rPr>
          <w:rFonts w:ascii="標楷體" w:eastAsia="標楷體" w:hAnsi="標楷體" w:hint="eastAsia"/>
          <w:sz w:val="20"/>
        </w:rPr>
        <w:t>教科書版本</w:t>
      </w:r>
      <w:r w:rsidRPr="007D6E8D">
        <w:rPr>
          <w:rFonts w:ascii="標楷體" w:eastAsia="標楷體" w:hAnsi="標楷體"/>
          <w:sz w:val="20"/>
        </w:rPr>
        <w:t>:</w:t>
      </w:r>
      <w:r w:rsidR="007342DB" w:rsidRPr="007D6E8D">
        <w:rPr>
          <w:rFonts w:ascii="標楷體" w:eastAsia="標楷體" w:hAnsi="標楷體" w:hint="eastAsia"/>
          <w:sz w:val="20"/>
        </w:rPr>
        <w:t>翰林</w:t>
      </w:r>
      <w:r w:rsidRPr="007D6E8D">
        <w:rPr>
          <w:rFonts w:ascii="標楷體" w:eastAsia="標楷體" w:hAnsi="標楷體" w:hint="eastAsia"/>
          <w:sz w:val="20"/>
        </w:rPr>
        <w:t>版</w:t>
      </w:r>
    </w:p>
    <w:p w:rsidR="00846E59" w:rsidRPr="007D6E8D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 w:hint="eastAsia"/>
          <w:sz w:val="20"/>
          <w:szCs w:val="20"/>
        </w:rPr>
        <w:t>本學</w:t>
      </w:r>
      <w:r w:rsidRPr="007D6E8D">
        <w:rPr>
          <w:rFonts w:ascii="標楷體" w:eastAsia="標楷體" w:hAnsi="標楷體" w:hint="eastAsia"/>
          <w:sz w:val="20"/>
          <w:szCs w:val="20"/>
          <w:lang w:eastAsia="zh-HK"/>
        </w:rPr>
        <w:t>年</w:t>
      </w:r>
      <w:r w:rsidRPr="007D6E8D">
        <w:rPr>
          <w:rFonts w:ascii="標楷體" w:eastAsia="標楷體" w:hAnsi="標楷體" w:hint="eastAsia"/>
          <w:sz w:val="20"/>
          <w:szCs w:val="20"/>
        </w:rPr>
        <w:t>學習目標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1. </w:t>
      </w:r>
      <w:r w:rsidRPr="007D6E8D">
        <w:rPr>
          <w:rFonts w:ascii="標楷體" w:eastAsia="標楷體" w:hAnsi="標楷體" w:hint="eastAsia"/>
          <w:sz w:val="20"/>
          <w:szCs w:val="20"/>
        </w:rPr>
        <w:t>能介紹美濃紙傘的由來。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2. </w:t>
      </w:r>
      <w:r w:rsidRPr="007D6E8D">
        <w:rPr>
          <w:rFonts w:ascii="標楷體" w:eastAsia="標楷體" w:hAnsi="標楷體" w:hint="eastAsia"/>
          <w:sz w:val="20"/>
          <w:szCs w:val="20"/>
        </w:rPr>
        <w:t>能討論禮物的選用。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3. </w:t>
      </w:r>
      <w:r w:rsidRPr="007D6E8D">
        <w:rPr>
          <w:rFonts w:ascii="標楷體" w:eastAsia="標楷體" w:hAnsi="標楷體" w:hint="eastAsia"/>
          <w:sz w:val="20"/>
          <w:szCs w:val="20"/>
        </w:rPr>
        <w:t>能簡單描述手工藝品。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4. </w:t>
      </w:r>
      <w:r w:rsidRPr="007D6E8D">
        <w:rPr>
          <w:rFonts w:ascii="標楷體" w:eastAsia="標楷體" w:hAnsi="標楷體" w:hint="eastAsia"/>
          <w:sz w:val="20"/>
          <w:szCs w:val="20"/>
        </w:rPr>
        <w:t>能正確使用現在完成式。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5. </w:t>
      </w:r>
      <w:r w:rsidRPr="007D6E8D">
        <w:rPr>
          <w:rFonts w:ascii="標楷體" w:eastAsia="標楷體" w:hAnsi="標楷體" w:hint="eastAsia"/>
          <w:sz w:val="20"/>
          <w:szCs w:val="20"/>
        </w:rPr>
        <w:t>能討論視覺假像的現象以及可能的成因。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6. </w:t>
      </w:r>
      <w:r w:rsidRPr="007D6E8D">
        <w:rPr>
          <w:rFonts w:ascii="標楷體" w:eastAsia="標楷體" w:hAnsi="標楷體" w:hint="eastAsia"/>
          <w:sz w:val="20"/>
          <w:szCs w:val="20"/>
        </w:rPr>
        <w:t>能使用附加問句。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7. </w:t>
      </w:r>
      <w:r w:rsidRPr="007D6E8D">
        <w:rPr>
          <w:rFonts w:ascii="標楷體" w:eastAsia="標楷體" w:hAnsi="標楷體" w:hint="eastAsia"/>
          <w:sz w:val="20"/>
          <w:szCs w:val="20"/>
        </w:rPr>
        <w:t>能介紹萬聖節前夕常見的活動。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8. </w:t>
      </w:r>
      <w:r w:rsidRPr="007D6E8D">
        <w:rPr>
          <w:rFonts w:ascii="標楷體" w:eastAsia="標楷體" w:hAnsi="標楷體" w:hint="eastAsia"/>
          <w:sz w:val="20"/>
          <w:szCs w:val="20"/>
        </w:rPr>
        <w:t>能使用如</w:t>
      </w:r>
      <w:r w:rsidRPr="007D6E8D">
        <w:rPr>
          <w:rFonts w:ascii="標楷體" w:eastAsia="標楷體" w:hAnsi="標楷體"/>
          <w:sz w:val="20"/>
          <w:szCs w:val="20"/>
        </w:rPr>
        <w:t>interested</w:t>
      </w:r>
      <w:r w:rsidRPr="007D6E8D">
        <w:rPr>
          <w:rFonts w:ascii="標楷體" w:eastAsia="標楷體" w:hAnsi="標楷體" w:hint="eastAsia"/>
          <w:sz w:val="20"/>
          <w:szCs w:val="20"/>
        </w:rPr>
        <w:t>、</w:t>
      </w:r>
      <w:r w:rsidRPr="007D6E8D">
        <w:rPr>
          <w:rFonts w:ascii="標楷體" w:eastAsia="標楷體" w:hAnsi="標楷體"/>
          <w:sz w:val="20"/>
          <w:szCs w:val="20"/>
        </w:rPr>
        <w:t>interesting</w:t>
      </w:r>
      <w:r w:rsidRPr="007D6E8D">
        <w:rPr>
          <w:rFonts w:ascii="標楷體" w:eastAsia="標楷體" w:hAnsi="標楷體" w:hint="eastAsia"/>
          <w:sz w:val="20"/>
          <w:szCs w:val="20"/>
        </w:rPr>
        <w:t>等現在分詞與過去分詞當形容詞用。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9. </w:t>
      </w:r>
      <w:r w:rsidRPr="007D6E8D">
        <w:rPr>
          <w:rFonts w:ascii="標楷體" w:eastAsia="標楷體" w:hAnsi="標楷體" w:hint="eastAsia"/>
          <w:sz w:val="20"/>
          <w:szCs w:val="20"/>
        </w:rPr>
        <w:t>能討論柬埔寨的飲食文化。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11. </w:t>
      </w:r>
      <w:r w:rsidRPr="007D6E8D">
        <w:rPr>
          <w:rFonts w:ascii="標楷體" w:eastAsia="標楷體" w:hAnsi="標楷體" w:hint="eastAsia"/>
          <w:sz w:val="20"/>
          <w:szCs w:val="20"/>
        </w:rPr>
        <w:t>能描述紫斑蝶的保育活動。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12. </w:t>
      </w:r>
      <w:r w:rsidRPr="007D6E8D">
        <w:rPr>
          <w:rFonts w:ascii="標楷體" w:eastAsia="標楷體" w:hAnsi="標楷體" w:hint="eastAsia"/>
          <w:sz w:val="20"/>
          <w:szCs w:val="20"/>
        </w:rPr>
        <w:t>能使用被動語態。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13. </w:t>
      </w:r>
      <w:r w:rsidRPr="007D6E8D">
        <w:rPr>
          <w:rFonts w:ascii="標楷體" w:eastAsia="標楷體" w:hAnsi="標楷體" w:hint="eastAsia"/>
          <w:sz w:val="20"/>
          <w:szCs w:val="20"/>
        </w:rPr>
        <w:t>能使用</w:t>
      </w:r>
      <w:r w:rsidRPr="007D6E8D">
        <w:rPr>
          <w:rFonts w:ascii="標楷體" w:eastAsia="標楷體" w:hAnsi="標楷體"/>
          <w:sz w:val="20"/>
          <w:szCs w:val="20"/>
        </w:rPr>
        <w:t>wh-</w:t>
      </w:r>
      <w:r w:rsidRPr="007D6E8D">
        <w:rPr>
          <w:rFonts w:ascii="標楷體" w:eastAsia="標楷體" w:hAnsi="標楷體" w:hint="eastAsia"/>
          <w:sz w:val="20"/>
          <w:szCs w:val="20"/>
        </w:rPr>
        <w:t>名詞子句。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14. </w:t>
      </w:r>
      <w:r w:rsidRPr="007D6E8D">
        <w:rPr>
          <w:rFonts w:ascii="標楷體" w:eastAsia="標楷體" w:hAnsi="標楷體" w:hint="eastAsia"/>
          <w:sz w:val="20"/>
          <w:szCs w:val="20"/>
        </w:rPr>
        <w:t>能描述青少年生活中所遭遇的問題。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15. </w:t>
      </w:r>
      <w:r w:rsidRPr="007D6E8D">
        <w:rPr>
          <w:rFonts w:ascii="標楷體" w:eastAsia="標楷體" w:hAnsi="標楷體" w:hint="eastAsia"/>
          <w:sz w:val="20"/>
          <w:szCs w:val="20"/>
        </w:rPr>
        <w:t>能使用</w:t>
      </w:r>
      <w:r w:rsidRPr="007D6E8D">
        <w:rPr>
          <w:rFonts w:ascii="標楷體" w:eastAsia="標楷體" w:hAnsi="標楷體"/>
          <w:sz w:val="20"/>
          <w:szCs w:val="20"/>
        </w:rPr>
        <w:t>whether</w:t>
      </w:r>
      <w:r w:rsidRPr="007D6E8D">
        <w:rPr>
          <w:rFonts w:ascii="標楷體" w:eastAsia="標楷體" w:hAnsi="標楷體" w:hint="eastAsia"/>
          <w:sz w:val="20"/>
          <w:szCs w:val="20"/>
        </w:rPr>
        <w:t>、</w:t>
      </w:r>
      <w:r w:rsidRPr="007D6E8D">
        <w:rPr>
          <w:rFonts w:ascii="標楷體" w:eastAsia="標楷體" w:hAnsi="標楷體"/>
          <w:sz w:val="20"/>
          <w:szCs w:val="20"/>
        </w:rPr>
        <w:t>if</w:t>
      </w:r>
      <w:r w:rsidRPr="007D6E8D">
        <w:rPr>
          <w:rFonts w:ascii="標楷體" w:eastAsia="標楷體" w:hAnsi="標楷體" w:hint="eastAsia"/>
          <w:sz w:val="20"/>
          <w:szCs w:val="20"/>
        </w:rPr>
        <w:t>名詞子句。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16. </w:t>
      </w:r>
      <w:r w:rsidRPr="007D6E8D">
        <w:rPr>
          <w:rFonts w:ascii="標楷體" w:eastAsia="標楷體" w:hAnsi="標楷體" w:hint="eastAsia"/>
          <w:sz w:val="20"/>
          <w:szCs w:val="20"/>
        </w:rPr>
        <w:t>能簡單討論異鄉客可能遭遇的困難，以及一般臺灣民眾與外國人相處的方式。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17. </w:t>
      </w:r>
      <w:r w:rsidRPr="007D6E8D">
        <w:rPr>
          <w:rFonts w:ascii="標楷體" w:eastAsia="標楷體" w:hAnsi="標楷體" w:hint="eastAsia"/>
          <w:sz w:val="20"/>
          <w:szCs w:val="20"/>
        </w:rPr>
        <w:t>能介紹自己的喜好並描述社團活動內容及參加社團的經驗。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18. </w:t>
      </w:r>
      <w:r w:rsidRPr="007D6E8D">
        <w:rPr>
          <w:rFonts w:ascii="標楷體" w:eastAsia="標楷體" w:hAnsi="標楷體" w:hint="eastAsia"/>
          <w:sz w:val="20"/>
          <w:szCs w:val="20"/>
        </w:rPr>
        <w:t>能使用附和句。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19. </w:t>
      </w:r>
      <w:r w:rsidRPr="007D6E8D">
        <w:rPr>
          <w:rFonts w:ascii="標楷體" w:eastAsia="標楷體" w:hAnsi="標楷體" w:hint="eastAsia"/>
          <w:sz w:val="20"/>
          <w:szCs w:val="20"/>
        </w:rPr>
        <w:t>能描述自己可以從事的公益活動。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20. </w:t>
      </w:r>
      <w:r w:rsidRPr="007D6E8D">
        <w:rPr>
          <w:rFonts w:ascii="標楷體" w:eastAsia="標楷體" w:hAnsi="標楷體" w:hint="eastAsia"/>
          <w:sz w:val="20"/>
          <w:szCs w:val="20"/>
        </w:rPr>
        <w:t>能描述參加社群網站的利弊得失並說明網路交友須注意的安全事項。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21. </w:t>
      </w:r>
      <w:r w:rsidRPr="007D6E8D">
        <w:rPr>
          <w:rFonts w:ascii="標楷體" w:eastAsia="標楷體" w:hAnsi="標楷體" w:hint="eastAsia"/>
          <w:sz w:val="20"/>
          <w:szCs w:val="20"/>
        </w:rPr>
        <w:t>能使用形容詞子句，並理解關係代名詞當主詞與受詞的用法。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22. </w:t>
      </w:r>
      <w:r w:rsidRPr="007D6E8D">
        <w:rPr>
          <w:rFonts w:ascii="標楷體" w:eastAsia="標楷體" w:hAnsi="標楷體" w:hint="eastAsia"/>
          <w:sz w:val="20"/>
          <w:szCs w:val="20"/>
        </w:rPr>
        <w:t>能認識本冊的認識字彙；能聽、說、讀、寫、拼本冊的應用字彙。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23. </w:t>
      </w:r>
      <w:r w:rsidRPr="007D6E8D">
        <w:rPr>
          <w:rFonts w:ascii="標楷體" w:eastAsia="標楷體" w:hAnsi="標楷體" w:hint="eastAsia"/>
          <w:sz w:val="20"/>
          <w:szCs w:val="20"/>
        </w:rPr>
        <w:t>能聽、說、讀、寫本冊所運用的句型。</w:t>
      </w:r>
    </w:p>
    <w:p w:rsidR="007342DB" w:rsidRPr="007D6E8D" w:rsidRDefault="007342DB" w:rsidP="007342DB">
      <w:pPr>
        <w:spacing w:line="24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24. </w:t>
      </w:r>
      <w:r w:rsidRPr="007D6E8D">
        <w:rPr>
          <w:rFonts w:ascii="標楷體" w:eastAsia="標楷體" w:hAnsi="標楷體" w:hint="eastAsia"/>
          <w:sz w:val="20"/>
          <w:szCs w:val="20"/>
        </w:rPr>
        <w:t>能融入故事情節發展，閱讀無礙且引發好奇心。</w:t>
      </w:r>
    </w:p>
    <w:p w:rsidR="007342DB" w:rsidRPr="007D6E8D" w:rsidRDefault="007342DB" w:rsidP="007342DB">
      <w:pPr>
        <w:spacing w:line="400" w:lineRule="exact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/>
          <w:sz w:val="20"/>
          <w:szCs w:val="20"/>
        </w:rPr>
        <w:t xml:space="preserve">25. </w:t>
      </w:r>
      <w:r w:rsidRPr="007D6E8D">
        <w:rPr>
          <w:rFonts w:ascii="標楷體" w:eastAsia="標楷體" w:hAnsi="標楷體" w:hint="eastAsia"/>
          <w:sz w:val="20"/>
          <w:szCs w:val="20"/>
        </w:rPr>
        <w:t>能運用所學之字彙及句型，進行指導性寫作練習</w:t>
      </w:r>
    </w:p>
    <w:p w:rsidR="00846E59" w:rsidRPr="007D6E8D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 w:hint="eastAsia"/>
          <w:sz w:val="20"/>
          <w:szCs w:val="20"/>
          <w:lang w:eastAsia="zh-HK"/>
        </w:rPr>
        <w:t>第</w:t>
      </w:r>
      <w:r w:rsidRPr="007D6E8D">
        <w:rPr>
          <w:rFonts w:ascii="標楷體" w:eastAsia="標楷體" w:hAnsi="標楷體"/>
          <w:sz w:val="20"/>
          <w:szCs w:val="20"/>
        </w:rPr>
        <w:t>1</w:t>
      </w:r>
      <w:r w:rsidRPr="007D6E8D">
        <w:rPr>
          <w:rFonts w:ascii="標楷體" w:eastAsia="標楷體" w:hAnsi="標楷體" w:hint="eastAsia"/>
          <w:sz w:val="20"/>
          <w:szCs w:val="20"/>
        </w:rPr>
        <w:t>學期各單元內涵</w:t>
      </w:r>
    </w:p>
    <w:tbl>
      <w:tblPr>
        <w:tblW w:w="600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40"/>
        <w:gridCol w:w="2037"/>
        <w:gridCol w:w="2451"/>
        <w:gridCol w:w="959"/>
        <w:gridCol w:w="1145"/>
        <w:gridCol w:w="358"/>
        <w:gridCol w:w="1744"/>
        <w:gridCol w:w="983"/>
      </w:tblGrid>
      <w:tr w:rsidR="00846E59" w:rsidRPr="007D6E8D" w:rsidTr="006C7869">
        <w:trPr>
          <w:trHeight w:val="567"/>
          <w:tblHeader/>
        </w:trPr>
        <w:tc>
          <w:tcPr>
            <w:tcW w:w="217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1006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活動主題</w:t>
            </w:r>
          </w:p>
        </w:tc>
        <w:tc>
          <w:tcPr>
            <w:tcW w:w="1211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學習目標</w:t>
            </w:r>
          </w:p>
        </w:tc>
        <w:tc>
          <w:tcPr>
            <w:tcW w:w="474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能力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指標</w:t>
            </w:r>
          </w:p>
        </w:tc>
        <w:tc>
          <w:tcPr>
            <w:tcW w:w="566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重大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議題</w:t>
            </w:r>
          </w:p>
        </w:tc>
        <w:tc>
          <w:tcPr>
            <w:tcW w:w="177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節數</w:t>
            </w:r>
          </w:p>
        </w:tc>
        <w:tc>
          <w:tcPr>
            <w:tcW w:w="862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486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備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</w:p>
        </w:tc>
      </w:tr>
      <w:tr w:rsidR="007342DB" w:rsidRPr="007D6E8D" w:rsidTr="006C7869">
        <w:trPr>
          <w:trHeight w:val="937"/>
        </w:trPr>
        <w:tc>
          <w:tcPr>
            <w:tcW w:w="217" w:type="pct"/>
            <w:vAlign w:val="center"/>
          </w:tcPr>
          <w:p w:rsidR="007342DB" w:rsidRPr="007D6E8D" w:rsidRDefault="007342DB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006" w:type="pct"/>
          </w:tcPr>
          <w:p w:rsidR="007342DB" w:rsidRPr="007D6E8D" w:rsidRDefault="007342D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美濃紙傘</w:t>
            </w:r>
          </w:p>
          <w:p w:rsidR="007342DB" w:rsidRPr="007D6E8D" w:rsidRDefault="007342DB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1  Have You Decided on the Gift?</w:t>
            </w:r>
          </w:p>
        </w:tc>
        <w:tc>
          <w:tcPr>
            <w:tcW w:w="1211" w:type="pct"/>
          </w:tcPr>
          <w:p w:rsidR="007342DB" w:rsidRPr="007D6E8D" w:rsidRDefault="007342D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2.能使用現在完成式句型描述經驗或詢問他人之經驗。</w:t>
            </w:r>
          </w:p>
        </w:tc>
        <w:tc>
          <w:tcPr>
            <w:tcW w:w="474" w:type="pct"/>
          </w:tcPr>
          <w:p w:rsidR="007342DB" w:rsidRPr="007D6E8D" w:rsidRDefault="007342D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7342DB" w:rsidRPr="007D6E8D" w:rsidRDefault="007342D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</w:tc>
        <w:tc>
          <w:tcPr>
            <w:tcW w:w="177" w:type="pct"/>
          </w:tcPr>
          <w:p w:rsidR="007342DB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7342DB" w:rsidRPr="007D6E8D" w:rsidRDefault="007342D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7342DB" w:rsidRPr="007D6E8D" w:rsidRDefault="007342DB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06" w:type="pct"/>
            <w:vAlign w:val="center"/>
          </w:tcPr>
          <w:p w:rsidR="00AA1E56" w:rsidRPr="007D6E8D" w:rsidRDefault="00AA1E56" w:rsidP="007342DB">
            <w:pPr>
              <w:spacing w:line="400" w:lineRule="exact"/>
              <w:rPr>
                <w:rFonts w:ascii="標楷體" w:eastAsia="標楷體" w:hAnsi="標楷體" w:cs="Gungsuh"/>
                <w:w w:val="8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美濃紙傘</w:t>
            </w:r>
          </w:p>
          <w:p w:rsidR="00AA1E56" w:rsidRPr="007D6E8D" w:rsidRDefault="00AA1E56" w:rsidP="00A9499E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7D6E8D">
              <w:rPr>
                <w:rFonts w:ascii="標楷體" w:eastAsia="標楷體" w:hAnsi="標楷體" w:cs="Gungsuh" w:hint="eastAsia"/>
                <w:color w:val="FF0000"/>
                <w:w w:val="80"/>
                <w:sz w:val="20"/>
                <w:szCs w:val="20"/>
              </w:rPr>
              <w:t>(九年級第一次複習考)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1.能熟悉以疑問詞How long與現在完成式之搭配。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【資訊教育】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視覺假象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2   Seeing Is Believing, Isn’t It?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2.能以透過英語瞭解摺紙作品之美。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6-2-3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視覺假象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2   Seeing Is Believing, Isn’t It?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1.能熟悉附加問句的用法。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6-2-3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【生涯發展教育】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萬聖節前夕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3  People Get Excited About Halloween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2.能以本單元句型詢問及表達萬聖節從事的活動並分享經驗。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7-2-3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萬聖節前夕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3  People Get Excited About Halloween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1.能熟悉過去分詞／現在分詞當形容詞的用法與that子句的用法。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7-2-3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【家政教育】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統整（第一次段考）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Review 1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1.複習並運用Unit 1–Unit 3所學內容並完成練習題。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2.能吟唱歌曲。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3.口說練習。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聽力及口說測驗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006" w:type="pct"/>
          </w:tcPr>
          <w:p w:rsidR="00AA1E56" w:rsidRPr="007D6E8D" w:rsidRDefault="00AA1E56" w:rsidP="002D0B5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統整（第一次段考）</w:t>
            </w:r>
          </w:p>
          <w:p w:rsidR="00AA1E56" w:rsidRPr="007D6E8D" w:rsidRDefault="00AA1E56" w:rsidP="002D0B5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Review 1</w:t>
            </w:r>
          </w:p>
        </w:tc>
        <w:tc>
          <w:tcPr>
            <w:tcW w:w="1211" w:type="pct"/>
          </w:tcPr>
          <w:p w:rsidR="00AA1E56" w:rsidRPr="007D6E8D" w:rsidRDefault="00AA1E56" w:rsidP="002D0B5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1.複習並運用Unit 1–Unit 3所學內容並完成練習題。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2.能吟唱歌曲。</w:t>
            </w:r>
          </w:p>
          <w:p w:rsidR="00AA1E56" w:rsidRPr="007D6E8D" w:rsidRDefault="00AA1E56" w:rsidP="002D0B5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3.口說練習。</w:t>
            </w:r>
          </w:p>
        </w:tc>
        <w:tc>
          <w:tcPr>
            <w:tcW w:w="474" w:type="pct"/>
          </w:tcPr>
          <w:p w:rsidR="00AA1E56" w:rsidRPr="007D6E8D" w:rsidRDefault="00AA1E56" w:rsidP="002D0B5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 w:rsidP="002D0B5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</w:p>
        </w:tc>
        <w:tc>
          <w:tcPr>
            <w:tcW w:w="177" w:type="pct"/>
          </w:tcPr>
          <w:p w:rsidR="00AA1E56" w:rsidRPr="007D6E8D" w:rsidRDefault="00494215" w:rsidP="002D0B5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 w:rsidP="002D0B5C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聽力及口說測驗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生態保育</w:t>
            </w:r>
          </w:p>
          <w:p w:rsidR="00AA1E56" w:rsidRPr="007D6E8D" w:rsidRDefault="00AA1E56" w:rsidP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Unit 4  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Spiders Are Served as Food Here 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2.能在不同的時態中使用被動句型。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角色扮演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生態保育</w:t>
            </w:r>
          </w:p>
          <w:p w:rsidR="00AA1E56" w:rsidRPr="007D6E8D" w:rsidRDefault="00AA1E56" w:rsidP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Unit 4  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Spiders Are Served as Food Here 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1.能熟悉與活用過去分詞於句型中並改寫主動句型為被動句型。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青少年的煩惱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5  Can You Tell Me What to Do?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2.能了解與分辨wh-名詞子句（間接問句）與wh-不定詞片語的文法結構與用途。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【環境教育】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5-3-3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角色扮演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課堂參與度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青少年的煩惱</w:t>
            </w:r>
          </w:p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5  Can You Tell Me What to Do?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1.能視不同情形使用wh-名詞子句與wh-不定詞片語。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AA1E56" w:rsidRPr="007D6E8D" w:rsidTr="006C7869">
        <w:trPr>
          <w:trHeight w:val="937"/>
        </w:trPr>
        <w:tc>
          <w:tcPr>
            <w:tcW w:w="217" w:type="pct"/>
            <w:vAlign w:val="center"/>
          </w:tcPr>
          <w:p w:rsidR="00AA1E56" w:rsidRPr="007D6E8D" w:rsidRDefault="00AA1E5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00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新住民</w:t>
            </w:r>
          </w:p>
          <w:p w:rsidR="00AA1E56" w:rsidRPr="007D6E8D" w:rsidRDefault="00AA1E56" w:rsidP="00AA1E5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Unit 6  They Asked Me If I Liked Taiwan</w:t>
            </w:r>
          </w:p>
        </w:tc>
        <w:tc>
          <w:tcPr>
            <w:tcW w:w="1211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2.能瞭解與分辨whether/if子句，too ... to ...與so ... that ...的文法結構與用途。</w:t>
            </w:r>
          </w:p>
        </w:tc>
        <w:tc>
          <w:tcPr>
            <w:tcW w:w="474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</w:tc>
        <w:tc>
          <w:tcPr>
            <w:tcW w:w="177" w:type="pct"/>
          </w:tcPr>
          <w:p w:rsidR="00AA1E5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AA1E56" w:rsidRPr="007D6E8D" w:rsidRDefault="00AA1E5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角色扮演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AA1E56" w:rsidRPr="007D6E8D" w:rsidRDefault="00AA1E5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32DB5" w:rsidRPr="007D6E8D" w:rsidTr="006C7869">
        <w:trPr>
          <w:trHeight w:val="937"/>
        </w:trPr>
        <w:tc>
          <w:tcPr>
            <w:tcW w:w="217" w:type="pct"/>
            <w:vAlign w:val="center"/>
          </w:tcPr>
          <w:p w:rsidR="00432DB5" w:rsidRPr="007D6E8D" w:rsidRDefault="00432DB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006" w:type="pct"/>
            <w:vAlign w:val="center"/>
          </w:tcPr>
          <w:p w:rsidR="00432DB5" w:rsidRPr="007D6E8D" w:rsidRDefault="00432DB5" w:rsidP="00432DB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新住民</w:t>
            </w:r>
          </w:p>
          <w:p w:rsidR="00432DB5" w:rsidRPr="007D6E8D" w:rsidRDefault="00432DB5" w:rsidP="00432DB5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Unit 6  They Asked Me If I Liked Taiwan</w:t>
            </w:r>
          </w:p>
          <w:p w:rsidR="00432DB5" w:rsidRPr="007D6E8D" w:rsidRDefault="00432DB5" w:rsidP="00962AD4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7D6E8D">
              <w:rPr>
                <w:rFonts w:ascii="標楷體" w:eastAsia="標楷體" w:hAnsi="標楷體" w:cs="Gungsuh"/>
                <w:w w:val="80"/>
                <w:sz w:val="20"/>
                <w:szCs w:val="20"/>
              </w:rPr>
              <w:t>(</w:t>
            </w:r>
            <w:r w:rsidRPr="007D6E8D">
              <w:rPr>
                <w:rFonts w:ascii="標楷體" w:eastAsia="標楷體" w:hAnsi="標楷體" w:cs="Gungsuh" w:hint="eastAsia"/>
                <w:w w:val="80"/>
                <w:sz w:val="20"/>
                <w:szCs w:val="20"/>
              </w:rPr>
              <w:t>第二次定考)</w:t>
            </w:r>
          </w:p>
        </w:tc>
        <w:tc>
          <w:tcPr>
            <w:tcW w:w="1211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1.能視不同情形使用whether/if子句，too ... to ...與so ... that ...三句型。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同字彙至句型中。</w:t>
            </w:r>
          </w:p>
        </w:tc>
        <w:tc>
          <w:tcPr>
            <w:tcW w:w="474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【人權教育】</w:t>
            </w:r>
          </w:p>
        </w:tc>
        <w:tc>
          <w:tcPr>
            <w:tcW w:w="177" w:type="pct"/>
          </w:tcPr>
          <w:p w:rsidR="00432DB5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32DB5" w:rsidRPr="007D6E8D" w:rsidTr="006C7869">
        <w:trPr>
          <w:trHeight w:val="937"/>
        </w:trPr>
        <w:tc>
          <w:tcPr>
            <w:tcW w:w="217" w:type="pct"/>
            <w:vAlign w:val="center"/>
          </w:tcPr>
          <w:p w:rsidR="00432DB5" w:rsidRPr="007D6E8D" w:rsidRDefault="00432DB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006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嗜好與社團活動</w:t>
            </w:r>
          </w:p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7  Studying Is Important, and So Is Taking Up a Hobby</w:t>
            </w:r>
          </w:p>
        </w:tc>
        <w:tc>
          <w:tcPr>
            <w:tcW w:w="1211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2.能利用附和句so、too表達「也是」；either、neither表達「也不」。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3.能利用介系詞片語作後位修飾。</w:t>
            </w:r>
          </w:p>
        </w:tc>
        <w:tc>
          <w:tcPr>
            <w:tcW w:w="474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</w:tc>
        <w:tc>
          <w:tcPr>
            <w:tcW w:w="177" w:type="pct"/>
          </w:tcPr>
          <w:p w:rsidR="00432DB5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32DB5" w:rsidRPr="007D6E8D" w:rsidTr="006C7869">
        <w:trPr>
          <w:trHeight w:val="937"/>
        </w:trPr>
        <w:tc>
          <w:tcPr>
            <w:tcW w:w="217" w:type="pct"/>
            <w:vAlign w:val="center"/>
          </w:tcPr>
          <w:p w:rsidR="00432DB5" w:rsidRPr="007D6E8D" w:rsidRDefault="00432DB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</w:p>
        </w:tc>
        <w:tc>
          <w:tcPr>
            <w:tcW w:w="1006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嗜好與社團活動</w:t>
            </w:r>
          </w:p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7  Studying Is Important, and So Is Taking Up a Hobby</w:t>
            </w:r>
          </w:p>
        </w:tc>
        <w:tc>
          <w:tcPr>
            <w:tcW w:w="1211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1.能以英語詢問他人及表達自己的興趣及嗜好。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【環境教育】</w:t>
            </w:r>
          </w:p>
        </w:tc>
        <w:tc>
          <w:tcPr>
            <w:tcW w:w="177" w:type="pct"/>
          </w:tcPr>
          <w:p w:rsidR="00432DB5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432DB5" w:rsidRPr="007D6E8D" w:rsidRDefault="00432DB5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32DB5" w:rsidRPr="007D6E8D" w:rsidTr="006C7869">
        <w:trPr>
          <w:trHeight w:val="937"/>
        </w:trPr>
        <w:tc>
          <w:tcPr>
            <w:tcW w:w="217" w:type="pct"/>
            <w:vAlign w:val="center"/>
          </w:tcPr>
          <w:p w:rsidR="00432DB5" w:rsidRPr="007D6E8D" w:rsidRDefault="00432DB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006" w:type="pct"/>
          </w:tcPr>
          <w:p w:rsidR="00432DB5" w:rsidRPr="007D6E8D" w:rsidRDefault="00432DB5" w:rsidP="006C7869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關懷弱勢與公益活動</w:t>
            </w:r>
          </w:p>
          <w:p w:rsidR="00432DB5" w:rsidRPr="007D6E8D" w:rsidRDefault="00432DB5" w:rsidP="006C7869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 w:cs="Gungsuh"/>
                <w:color w:val="FF0000"/>
                <w:w w:val="8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Unit 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She Is the 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Girl Who Helps the Homeless</w:t>
            </w:r>
          </w:p>
          <w:p w:rsidR="00432DB5" w:rsidRPr="007D6E8D" w:rsidRDefault="00432DB5" w:rsidP="006C7869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7D6E8D">
              <w:rPr>
                <w:rFonts w:ascii="標楷體" w:eastAsia="標楷體" w:hAnsi="標楷體" w:cs="Gungsuh" w:hint="eastAsia"/>
                <w:color w:val="FF0000"/>
                <w:w w:val="80"/>
                <w:sz w:val="20"/>
                <w:szCs w:val="20"/>
              </w:rPr>
              <w:t>(九年級第二次複習考)</w:t>
            </w:r>
          </w:p>
        </w:tc>
        <w:tc>
          <w:tcPr>
            <w:tcW w:w="1211" w:type="pct"/>
          </w:tcPr>
          <w:p w:rsidR="00432DB5" w:rsidRPr="007D6E8D" w:rsidRDefault="00432DB5" w:rsidP="006C7869">
            <w:pPr>
              <w:snapToGrid w:val="0"/>
              <w:spacing w:line="400" w:lineRule="exact"/>
              <w:ind w:left="100" w:rightChars="-22" w:right="-53" w:hangingChars="50" w:hanging="100"/>
              <w:contextualSpacing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對於弱勢團體的需求能感同身受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。</w:t>
            </w:r>
          </w:p>
        </w:tc>
        <w:tc>
          <w:tcPr>
            <w:tcW w:w="474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D6E8D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1-2-2</w:t>
              </w:r>
            </w:smartTag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1-2-3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2-2-8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lastRenderedPageBreak/>
              <w:t>4-2-2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6-2-8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7-2-1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7-2-3</w:t>
            </w:r>
          </w:p>
        </w:tc>
        <w:tc>
          <w:tcPr>
            <w:tcW w:w="566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432DB5" w:rsidRPr="007D6E8D" w:rsidRDefault="00494215" w:rsidP="00757DD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494215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62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32DB5" w:rsidRPr="007D6E8D" w:rsidTr="006C7869">
        <w:trPr>
          <w:trHeight w:val="937"/>
        </w:trPr>
        <w:tc>
          <w:tcPr>
            <w:tcW w:w="217" w:type="pct"/>
            <w:vAlign w:val="center"/>
          </w:tcPr>
          <w:p w:rsidR="00432DB5" w:rsidRPr="007D6E8D" w:rsidRDefault="00432DB5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006" w:type="pct"/>
          </w:tcPr>
          <w:p w:rsidR="00432DB5" w:rsidRPr="007D6E8D" w:rsidRDefault="00432DB5" w:rsidP="006C7869">
            <w:pPr>
              <w:spacing w:line="40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關懷弱勢與公益活動</w:t>
            </w:r>
          </w:p>
          <w:p w:rsidR="00432DB5" w:rsidRPr="007D6E8D" w:rsidRDefault="00432DB5" w:rsidP="006C7869">
            <w:pPr>
              <w:spacing w:line="400" w:lineRule="exact"/>
              <w:jc w:val="both"/>
              <w:rPr>
                <w:rFonts w:ascii="標楷體" w:eastAsia="標楷體" w:hAnsi="標楷體" w:cs="Gungsuh"/>
                <w:color w:val="FF0000"/>
                <w:w w:val="8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Unit 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 xml:space="preserve"> 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 xml:space="preserve"> She Is the 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Girl Who Helps the Homeless</w:t>
            </w:r>
          </w:p>
          <w:p w:rsidR="00432DB5" w:rsidRPr="007D6E8D" w:rsidRDefault="00432DB5" w:rsidP="006C7869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11" w:type="pct"/>
          </w:tcPr>
          <w:p w:rsidR="00432DB5" w:rsidRPr="007D6E8D" w:rsidRDefault="00432DB5" w:rsidP="006C7869">
            <w:pPr>
              <w:snapToGrid w:val="0"/>
              <w:spacing w:line="400" w:lineRule="exact"/>
              <w:ind w:left="100" w:rightChars="-22" w:right="-53" w:hangingChars="50" w:hanging="100"/>
              <w:jc w:val="both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1.能瞭解關係代名詞作主詞用之關係子句用法。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01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7D6E8D">
                <w:rPr>
                  <w:rFonts w:ascii="標楷體" w:eastAsia="標楷體" w:hAnsi="標楷體"/>
                  <w:bCs/>
                  <w:snapToGrid w:val="0"/>
                  <w:kern w:val="0"/>
                  <w:sz w:val="20"/>
                  <w:szCs w:val="20"/>
                </w:rPr>
                <w:t>1-2-2</w:t>
              </w:r>
            </w:smartTag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1-2-3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2-2-8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6-2-8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7-2-1</w:t>
            </w:r>
            <w:r w:rsidRPr="007D6E8D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br/>
              <w:t>7-2-3</w:t>
            </w:r>
          </w:p>
        </w:tc>
        <w:tc>
          <w:tcPr>
            <w:tcW w:w="566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7" w:type="pct"/>
            <w:vAlign w:val="center"/>
          </w:tcPr>
          <w:p w:rsidR="00432DB5" w:rsidRPr="007D6E8D" w:rsidRDefault="00494215" w:rsidP="00757DDA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862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486" w:type="pct"/>
            <w:vAlign w:val="center"/>
          </w:tcPr>
          <w:p w:rsidR="00432DB5" w:rsidRPr="007D6E8D" w:rsidRDefault="00432DB5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42AB6" w:rsidRPr="007D6E8D" w:rsidTr="006C7869">
        <w:trPr>
          <w:trHeight w:val="937"/>
        </w:trPr>
        <w:tc>
          <w:tcPr>
            <w:tcW w:w="217" w:type="pct"/>
            <w:vAlign w:val="center"/>
          </w:tcPr>
          <w:p w:rsidR="00442AB6" w:rsidRPr="007D6E8D" w:rsidRDefault="00442AB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1006" w:type="pct"/>
          </w:tcPr>
          <w:p w:rsidR="00442AB6" w:rsidRPr="007D6E8D" w:rsidRDefault="00442AB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社群網站 網路交友</w:t>
            </w:r>
          </w:p>
          <w:p w:rsidR="00442AB6" w:rsidRPr="007D6E8D" w:rsidRDefault="00442AB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9  A Girl I Met Online Asked Me Out</w:t>
            </w:r>
          </w:p>
        </w:tc>
        <w:tc>
          <w:tcPr>
            <w:tcW w:w="1211" w:type="pct"/>
          </w:tcPr>
          <w:p w:rsidR="00442AB6" w:rsidRPr="007D6E8D" w:rsidRDefault="00442A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1.能聽、說、讀、寫、拼本單元的「應用字彙」；能認識本單元的「認識字彙」。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2.能了解網路交友的情形並能夠注意安全。</w:t>
            </w:r>
          </w:p>
        </w:tc>
        <w:tc>
          <w:tcPr>
            <w:tcW w:w="474" w:type="pct"/>
          </w:tcPr>
          <w:p w:rsidR="00442AB6" w:rsidRPr="007D6E8D" w:rsidRDefault="00442AB6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6-2-8</w:t>
            </w:r>
          </w:p>
        </w:tc>
        <w:tc>
          <w:tcPr>
            <w:tcW w:w="566" w:type="pct"/>
          </w:tcPr>
          <w:p w:rsidR="00442AB6" w:rsidRPr="007D6E8D" w:rsidRDefault="00442A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lastRenderedPageBreak/>
              <w:t>【資訊教育】</w:t>
            </w:r>
          </w:p>
        </w:tc>
        <w:tc>
          <w:tcPr>
            <w:tcW w:w="177" w:type="pct"/>
          </w:tcPr>
          <w:p w:rsidR="00442AB6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442AB6" w:rsidRPr="007D6E8D" w:rsidRDefault="00442AB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442AB6" w:rsidRPr="007D6E8D" w:rsidRDefault="00442AB6" w:rsidP="00757DDA">
            <w:pPr>
              <w:spacing w:line="40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42AB6" w:rsidRPr="007D6E8D" w:rsidTr="006C7869">
        <w:trPr>
          <w:trHeight w:val="567"/>
        </w:trPr>
        <w:tc>
          <w:tcPr>
            <w:tcW w:w="217" w:type="pct"/>
            <w:vAlign w:val="center"/>
          </w:tcPr>
          <w:p w:rsidR="00442AB6" w:rsidRPr="007D6E8D" w:rsidRDefault="00442AB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1006" w:type="pct"/>
          </w:tcPr>
          <w:p w:rsidR="00442AB6" w:rsidRPr="007D6E8D" w:rsidRDefault="00442AB6" w:rsidP="00341A1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社群網站 網路交友</w:t>
            </w:r>
          </w:p>
          <w:p w:rsidR="00442AB6" w:rsidRPr="007D6E8D" w:rsidRDefault="00442AB6" w:rsidP="00341A17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Unit 9  A Girl I Met Online Asked Me Out</w:t>
            </w:r>
          </w:p>
        </w:tc>
        <w:tc>
          <w:tcPr>
            <w:tcW w:w="1211" w:type="pct"/>
          </w:tcPr>
          <w:p w:rsidR="00442AB6" w:rsidRPr="007D6E8D" w:rsidRDefault="00442AB6" w:rsidP="00341A1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1.能瞭解關係代名詞作受詞用之關係子句。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2.能聽、說、讀、寫本單元所運用的句型，並能代換不同字彙至句型中。</w:t>
            </w:r>
          </w:p>
        </w:tc>
        <w:tc>
          <w:tcPr>
            <w:tcW w:w="474" w:type="pct"/>
          </w:tcPr>
          <w:p w:rsidR="00442AB6" w:rsidRPr="007D6E8D" w:rsidRDefault="00442AB6" w:rsidP="00341A17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6-2-1</w:t>
            </w:r>
          </w:p>
        </w:tc>
        <w:tc>
          <w:tcPr>
            <w:tcW w:w="566" w:type="pct"/>
          </w:tcPr>
          <w:p w:rsidR="00442AB6" w:rsidRPr="007D6E8D" w:rsidRDefault="00442AB6" w:rsidP="00341A1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【人權教育】</w:t>
            </w:r>
          </w:p>
          <w:p w:rsidR="00442AB6" w:rsidRPr="007D6E8D" w:rsidRDefault="00442AB6" w:rsidP="00341A1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【資訊教育】</w:t>
            </w:r>
          </w:p>
        </w:tc>
        <w:tc>
          <w:tcPr>
            <w:tcW w:w="177" w:type="pct"/>
          </w:tcPr>
          <w:p w:rsidR="00442AB6" w:rsidRPr="007D6E8D" w:rsidRDefault="00494215" w:rsidP="00341A17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442AB6" w:rsidRPr="007D6E8D" w:rsidRDefault="00442AB6" w:rsidP="00341A17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442AB6" w:rsidRPr="007D6E8D" w:rsidRDefault="00442AB6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42AB6" w:rsidRPr="007D6E8D" w:rsidTr="006C7869">
        <w:trPr>
          <w:trHeight w:val="567"/>
        </w:trPr>
        <w:tc>
          <w:tcPr>
            <w:tcW w:w="217" w:type="pct"/>
            <w:vAlign w:val="center"/>
          </w:tcPr>
          <w:p w:rsidR="00442AB6" w:rsidRPr="007D6E8D" w:rsidRDefault="00442AB6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</w:p>
        </w:tc>
        <w:tc>
          <w:tcPr>
            <w:tcW w:w="1006" w:type="pct"/>
          </w:tcPr>
          <w:p w:rsidR="00442AB6" w:rsidRPr="007D6E8D" w:rsidRDefault="00442AB6" w:rsidP="00790C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統整（第三次段考）</w:t>
            </w:r>
          </w:p>
          <w:p w:rsidR="00442AB6" w:rsidRPr="007D6E8D" w:rsidRDefault="00442AB6" w:rsidP="00790C6E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Review 3</w:t>
            </w:r>
          </w:p>
        </w:tc>
        <w:tc>
          <w:tcPr>
            <w:tcW w:w="1211" w:type="pct"/>
          </w:tcPr>
          <w:p w:rsidR="00442AB6" w:rsidRPr="007D6E8D" w:rsidRDefault="00442AB6" w:rsidP="00790C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1.複習並運用Unit 7–Unit 9所學內容並完成練習題。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2.口說練習。</w:t>
            </w:r>
          </w:p>
        </w:tc>
        <w:tc>
          <w:tcPr>
            <w:tcW w:w="474" w:type="pct"/>
          </w:tcPr>
          <w:p w:rsidR="00442AB6" w:rsidRPr="007D6E8D" w:rsidRDefault="00442AB6" w:rsidP="00790C6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6-2-6</w:t>
            </w:r>
          </w:p>
        </w:tc>
        <w:tc>
          <w:tcPr>
            <w:tcW w:w="566" w:type="pct"/>
          </w:tcPr>
          <w:p w:rsidR="00442AB6" w:rsidRPr="007D6E8D" w:rsidRDefault="00442AB6" w:rsidP="00790C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【性別平等教育】</w:t>
            </w:r>
          </w:p>
        </w:tc>
        <w:tc>
          <w:tcPr>
            <w:tcW w:w="177" w:type="pct"/>
          </w:tcPr>
          <w:p w:rsidR="00442AB6" w:rsidRPr="007D6E8D" w:rsidRDefault="00494215" w:rsidP="00790C6E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62" w:type="pct"/>
          </w:tcPr>
          <w:p w:rsidR="00442AB6" w:rsidRPr="007D6E8D" w:rsidRDefault="00442AB6" w:rsidP="00790C6E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br/>
              <w:t>課堂參與度</w:t>
            </w:r>
          </w:p>
        </w:tc>
        <w:tc>
          <w:tcPr>
            <w:tcW w:w="486" w:type="pct"/>
            <w:vAlign w:val="center"/>
          </w:tcPr>
          <w:p w:rsidR="00442AB6" w:rsidRPr="007D6E8D" w:rsidRDefault="00442AB6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46E59" w:rsidRPr="007D6E8D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 w:val="20"/>
          <w:szCs w:val="20"/>
        </w:rPr>
      </w:pPr>
      <w:r w:rsidRPr="007D6E8D">
        <w:rPr>
          <w:rFonts w:ascii="標楷體" w:eastAsia="標楷體" w:hAnsi="標楷體" w:hint="eastAsia"/>
          <w:sz w:val="20"/>
          <w:szCs w:val="20"/>
          <w:lang w:eastAsia="zh-HK"/>
        </w:rPr>
        <w:t>第</w:t>
      </w:r>
      <w:r w:rsidRPr="007D6E8D">
        <w:rPr>
          <w:rFonts w:ascii="標楷體" w:eastAsia="標楷體" w:hAnsi="標楷體"/>
          <w:sz w:val="20"/>
          <w:szCs w:val="20"/>
        </w:rPr>
        <w:t>2</w:t>
      </w:r>
      <w:r w:rsidRPr="007D6E8D">
        <w:rPr>
          <w:rFonts w:ascii="標楷體" w:eastAsia="標楷體" w:hAnsi="標楷體" w:hint="eastAsia"/>
          <w:sz w:val="20"/>
          <w:szCs w:val="20"/>
        </w:rPr>
        <w:t>學期各單元內涵</w:t>
      </w:r>
    </w:p>
    <w:tbl>
      <w:tblPr>
        <w:tblW w:w="60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7"/>
        <w:gridCol w:w="2040"/>
        <w:gridCol w:w="2453"/>
        <w:gridCol w:w="958"/>
        <w:gridCol w:w="1144"/>
        <w:gridCol w:w="361"/>
        <w:gridCol w:w="1742"/>
        <w:gridCol w:w="993"/>
      </w:tblGrid>
      <w:tr w:rsidR="000E05EE" w:rsidRPr="007D6E8D" w:rsidTr="008859AC">
        <w:trPr>
          <w:trHeight w:val="567"/>
          <w:tblHeader/>
        </w:trPr>
        <w:tc>
          <w:tcPr>
            <w:tcW w:w="216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1007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活動主題</w:t>
            </w:r>
          </w:p>
        </w:tc>
        <w:tc>
          <w:tcPr>
            <w:tcW w:w="1211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單元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學習目標</w:t>
            </w:r>
          </w:p>
        </w:tc>
        <w:tc>
          <w:tcPr>
            <w:tcW w:w="473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能力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指標</w:t>
            </w:r>
          </w:p>
        </w:tc>
        <w:tc>
          <w:tcPr>
            <w:tcW w:w="565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重大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議題</w:t>
            </w:r>
          </w:p>
        </w:tc>
        <w:tc>
          <w:tcPr>
            <w:tcW w:w="178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節數</w:t>
            </w:r>
          </w:p>
        </w:tc>
        <w:tc>
          <w:tcPr>
            <w:tcW w:w="860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評量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490" w:type="pct"/>
            <w:vAlign w:val="center"/>
          </w:tcPr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備</w:t>
            </w:r>
          </w:p>
          <w:p w:rsidR="00846E59" w:rsidRPr="007D6E8D" w:rsidRDefault="00846E59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註</w:t>
            </w: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十二生肖 中國新年 元宵節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1  When He Arrived at the River Bank, the Race Had Already Ended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1.能以過去式完成式句型表達過去已發生的事情。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7-2-1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【人權教育】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課堂參與度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十二生肖 中國新年 元宵節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 xml:space="preserve">Unit 1  When He Arrived at the River 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Bank, the Race Had Already Ended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1.能聽、說、讀、寫本單元所運用的句型：He had left the house when we arrived.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 xml:space="preserve">She said（that）she had 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watched some riddle shows.並能代換不同字彙至句型中。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2.複習現在完成式。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7-2-1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【家政教育】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壓力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2  Stress Is Neither Good Nor Bad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1.能認識壓力的產生是正常的現象。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6-2-8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課堂參與度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壓力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2  Stress Is Neither Good Nor Bad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1.能使用對等連接詞not only...but also...的句型表示「不但...也...」。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2.能使用對等連接詞either...or...的句型表示「不是...就是...」。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3.能使用對等連接詞neither...nor...的句型表示「既不?也不?」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4.能聽、說、讀、寫、本單元所運用的句型：並能代換不同字彙至句型中。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5.複習被動語態。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6-2-8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愛護動物導盲犬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3  While He Was Leaving for the Pet Shop, He Heard a Strange Noise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1.學習正確的飼養寵物觀念並認識導盲犬。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【家政教育】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課堂參與度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愛護動物導盲犬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3  While He Was Leaving for the Pet Shop, He Heard a Strange Noise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1.能熟悉連接詞when/while的用法。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2.能聽、說、讀、寫本單元所運用的句型：並能代換不同字彙至句型中。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3.複習副詞子句。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統整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Review 1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1.複習Unit 1—Unit 3的單字和句型。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2.口說練習。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6-2-6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007" w:type="pct"/>
            <w:vAlign w:val="center"/>
          </w:tcPr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統整</w:t>
            </w:r>
          </w:p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Review 1</w:t>
            </w:r>
          </w:p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第一次段考</w:t>
            </w:r>
          </w:p>
        </w:tc>
        <w:tc>
          <w:tcPr>
            <w:tcW w:w="1211" w:type="pct"/>
            <w:vAlign w:val="center"/>
          </w:tcPr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1.複習Unit 1—Unit 3的單字和句型。</w:t>
            </w:r>
          </w:p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2.口說練習。</w:t>
            </w:r>
          </w:p>
        </w:tc>
        <w:tc>
          <w:tcPr>
            <w:tcW w:w="473" w:type="pct"/>
            <w:vAlign w:val="center"/>
          </w:tcPr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6-2-6</w:t>
            </w:r>
          </w:p>
        </w:tc>
        <w:tc>
          <w:tcPr>
            <w:tcW w:w="565" w:type="pct"/>
            <w:vAlign w:val="center"/>
          </w:tcPr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 w:rsidP="002D0B5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 w:rsidP="002D0B5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閱讀理解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大自然災害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4  The Cat That Ran to Me Used to Be Mine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1.能描述因颱風與地震可能帶來的創傷。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1-2-3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3-2-8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3-2-9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【環境教育】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課堂參與度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</w:p>
        </w:tc>
        <w:tc>
          <w:tcPr>
            <w:tcW w:w="49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大自然災害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4  The Cat That Ran to Me Used to Be Mine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1.複習形容詞子句。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lastRenderedPageBreak/>
              <w:t>【環境教育】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</w:p>
        </w:tc>
        <w:tc>
          <w:tcPr>
            <w:tcW w:w="49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無人機（第一次段考）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5  Do You Know What That Flying Machine Is?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1.能簡單描述無人機的應用領域。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3-2-6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課堂參與度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</w:p>
        </w:tc>
        <w:tc>
          <w:tcPr>
            <w:tcW w:w="49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無人機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5  Do You Know What That Flying Machine Is?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1.複習名詞子句的句型。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3-2-7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【資訊教育】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</w:p>
        </w:tc>
        <w:tc>
          <w:tcPr>
            <w:tcW w:w="49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寓言故事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6  The Old Lion Feels as Sick as a Dog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1.認識寓言故事。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3-2-5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【環境教育】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口語表達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課堂參與度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</w:p>
        </w:tc>
        <w:tc>
          <w:tcPr>
            <w:tcW w:w="49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寓言故事＋統整（第二次段考）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Unit 6  The Old Lion Feels as Sick as a Dog＋ Review 2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1.複習比較級和最高級形容詞與副詞的變化規則和用法。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2.能聽、說、讀、寫、拼本單元的「應用字彙」；能認識本單元的「認識字彙」。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3.複習Unit 4—Unit 6的單字和句型。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4.透過舉例及表格整理複習從屬子句（副詞、名詞及形容詞子句）的用法。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5.口說練習。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2-2-5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4-2-2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5-2-4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6-2-3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6-2-5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【家政教育】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【環境教育】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讀寫評量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分組活動及比賽</w:t>
            </w:r>
          </w:p>
        </w:tc>
        <w:tc>
          <w:tcPr>
            <w:tcW w:w="49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總複習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總複習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複習第一冊重要字彙、句型與文法。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1-2-1。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2-2-2。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5-2-1。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6-2-1。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6-2-6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【生涯發展教育】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1.紙筆測驗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性別教育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Gender stereotypes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1.破除社會中對男女性別之刻板印象及偏見。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2.了解性別角色的多元性，學習兩性間的良性互動。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3.透過討論、學習單，理解兩性平等的觀念。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1-2-3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2-2-3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2-2-4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6-2-1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【性別平等教育】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課堂討論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口頭問答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完成學習單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健康教育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Take good care of your body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1.使用英文針對飲食習慣進行介紹。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2.培養正確的飲食習慣。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1-2-2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2-2-6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2-2-8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4-2-1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5-2-4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【家政教育】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課堂討論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口頭問答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</w:p>
        </w:tc>
        <w:tc>
          <w:tcPr>
            <w:tcW w:w="1007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端午節慶教學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端午節讀者劇場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(畢業典禮)</w:t>
            </w:r>
          </w:p>
        </w:tc>
        <w:tc>
          <w:tcPr>
            <w:tcW w:w="1211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1.能了解端午節相關習俗。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2.能以英文說出端午節相關單字。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3.能透過讀者劇場之演出，加深學生對於端午節之印象。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4.學生能合作學習，完成讀者劇場之演出。</w:t>
            </w:r>
          </w:p>
        </w:tc>
        <w:tc>
          <w:tcPr>
            <w:tcW w:w="473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1-2-2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1-2-3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2-2-2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3-2-6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3-2-7</w:t>
            </w:r>
          </w:p>
        </w:tc>
        <w:tc>
          <w:tcPr>
            <w:tcW w:w="565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>&lt;</w:t>
            </w:r>
            <w:r w:rsidRPr="007D6E8D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重大議題類別</w:t>
            </w:r>
            <w:r w:rsidRPr="007D6E8D">
              <w:rPr>
                <w:rFonts w:ascii="標楷體" w:eastAsia="標楷體" w:hAnsi="標楷體" w:hint="eastAsia"/>
                <w:snapToGrid w:val="0"/>
                <w:kern w:val="0"/>
                <w:sz w:val="18"/>
                <w:szCs w:val="18"/>
              </w:rPr>
              <w:t xml:space="preserve"> /&gt;</w:t>
            </w:r>
          </w:p>
        </w:tc>
        <w:tc>
          <w:tcPr>
            <w:tcW w:w="178" w:type="pct"/>
            <w:vAlign w:val="center"/>
          </w:tcPr>
          <w:p w:rsidR="008859AC" w:rsidRPr="007D6E8D" w:rsidRDefault="00494215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860" w:type="pct"/>
            <w:vAlign w:val="center"/>
          </w:tcPr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聽力測驗</w:t>
            </w: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br/>
              <w:t>口語評量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分組活動及比賽</w:t>
            </w:r>
          </w:p>
          <w:p w:rsidR="008859AC" w:rsidRPr="007D6E8D" w:rsidRDefault="008859AC">
            <w:pPr>
              <w:spacing w:line="0" w:lineRule="atLeas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7D6E8D">
              <w:rPr>
                <w:rFonts w:ascii="標楷體" w:eastAsia="標楷體" w:hAnsi="標楷體" w:hint="eastAsia"/>
                <w:bCs/>
                <w:snapToGrid w:val="0"/>
                <w:kern w:val="0"/>
                <w:sz w:val="18"/>
                <w:szCs w:val="18"/>
              </w:rPr>
              <w:t>讀者劇場</w:t>
            </w: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1007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859AC" w:rsidRPr="007D6E8D" w:rsidTr="008859AC">
        <w:trPr>
          <w:trHeight w:val="567"/>
        </w:trPr>
        <w:tc>
          <w:tcPr>
            <w:tcW w:w="216" w:type="pct"/>
            <w:vAlign w:val="center"/>
          </w:tcPr>
          <w:p w:rsidR="008859AC" w:rsidRPr="007D6E8D" w:rsidRDefault="008859AC" w:rsidP="00757DDA">
            <w:pPr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D6E8D">
              <w:rPr>
                <w:rFonts w:ascii="標楷體" w:eastAsia="標楷體" w:hAnsi="標楷體"/>
                <w:sz w:val="20"/>
                <w:szCs w:val="20"/>
              </w:rPr>
              <w:t>20</w:t>
            </w:r>
          </w:p>
        </w:tc>
        <w:tc>
          <w:tcPr>
            <w:tcW w:w="1007" w:type="pct"/>
            <w:vAlign w:val="center"/>
          </w:tcPr>
          <w:p w:rsidR="008859AC" w:rsidRPr="007D6E8D" w:rsidRDefault="008859AC" w:rsidP="007D6E8D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1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178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90" w:type="pct"/>
            <w:vAlign w:val="center"/>
          </w:tcPr>
          <w:p w:rsidR="008859AC" w:rsidRPr="007D6E8D" w:rsidRDefault="008859AC" w:rsidP="00757DDA">
            <w:pPr>
              <w:spacing w:line="4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46E59" w:rsidRPr="007D6E8D" w:rsidRDefault="00846E59" w:rsidP="00846E59">
      <w:pPr>
        <w:spacing w:line="400" w:lineRule="exact"/>
        <w:outlineLvl w:val="0"/>
        <w:rPr>
          <w:rFonts w:ascii="標楷體" w:eastAsia="標楷體" w:hAnsi="標楷體"/>
          <w:sz w:val="20"/>
          <w:szCs w:val="20"/>
        </w:rPr>
      </w:pPr>
    </w:p>
    <w:p w:rsidR="008E64AA" w:rsidRPr="007D6E8D" w:rsidRDefault="008E64AA">
      <w:pPr>
        <w:rPr>
          <w:rFonts w:ascii="標楷體" w:eastAsia="標楷體" w:hAnsi="標楷體"/>
          <w:sz w:val="20"/>
          <w:szCs w:val="20"/>
        </w:rPr>
      </w:pPr>
    </w:p>
    <w:sectPr w:rsidR="008E64AA" w:rsidRPr="007D6E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A78" w:rsidRDefault="00264A78" w:rsidP="00361B7B">
      <w:r>
        <w:separator/>
      </w:r>
    </w:p>
  </w:endnote>
  <w:endnote w:type="continuationSeparator" w:id="0">
    <w:p w:rsidR="00264A78" w:rsidRDefault="00264A78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A78" w:rsidRDefault="00264A78" w:rsidP="00361B7B">
      <w:r>
        <w:separator/>
      </w:r>
    </w:p>
  </w:footnote>
  <w:footnote w:type="continuationSeparator" w:id="0">
    <w:p w:rsidR="00264A78" w:rsidRDefault="00264A78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4DB01C58"/>
    <w:multiLevelType w:val="multilevel"/>
    <w:tmpl w:val="CA6665A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59"/>
    <w:rsid w:val="000E05EE"/>
    <w:rsid w:val="00112006"/>
    <w:rsid w:val="001519AF"/>
    <w:rsid w:val="00194247"/>
    <w:rsid w:val="001D0612"/>
    <w:rsid w:val="00264A78"/>
    <w:rsid w:val="00361B7B"/>
    <w:rsid w:val="00432DB5"/>
    <w:rsid w:val="00442AB6"/>
    <w:rsid w:val="00486BAE"/>
    <w:rsid w:val="00494215"/>
    <w:rsid w:val="006468EA"/>
    <w:rsid w:val="006C7869"/>
    <w:rsid w:val="0073191B"/>
    <w:rsid w:val="007342DB"/>
    <w:rsid w:val="007D6E8D"/>
    <w:rsid w:val="00846E59"/>
    <w:rsid w:val="00857162"/>
    <w:rsid w:val="008859AC"/>
    <w:rsid w:val="008E64AA"/>
    <w:rsid w:val="00962AD4"/>
    <w:rsid w:val="009D4196"/>
    <w:rsid w:val="009F23F4"/>
    <w:rsid w:val="00A9499E"/>
    <w:rsid w:val="00AA1E56"/>
    <w:rsid w:val="00C6046F"/>
    <w:rsid w:val="00D136A5"/>
    <w:rsid w:val="00E1415F"/>
    <w:rsid w:val="00E448A1"/>
    <w:rsid w:val="00F06323"/>
    <w:rsid w:val="00F312BA"/>
    <w:rsid w:val="00F51E70"/>
    <w:rsid w:val="00F5647A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3DD84050-999E-4DA0-9AF6-7792707E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B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uiPriority w:val="99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8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932F-731D-4D8C-8E89-EE8F9208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1369</Words>
  <Characters>7804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2019-04-17T07:09:00Z</dcterms:created>
  <dcterms:modified xsi:type="dcterms:W3CDTF">2019-07-01T03:53:00Z</dcterms:modified>
</cp:coreProperties>
</file>